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09482" w14:textId="77777777" w:rsidR="00EE548C" w:rsidRDefault="00EE548C" w:rsidP="00EE548C">
      <w:pPr>
        <w:spacing w:after="0" w:line="240" w:lineRule="auto"/>
        <w:ind w:left="-567"/>
        <w:jc w:val="center"/>
        <w:rPr>
          <w:b/>
          <w:bCs/>
          <w:sz w:val="36"/>
          <w:szCs w:val="36"/>
        </w:rPr>
      </w:pPr>
    </w:p>
    <w:p w14:paraId="45416D9E" w14:textId="77777777" w:rsidR="00EE548C" w:rsidRDefault="00EE548C" w:rsidP="00EE548C">
      <w:pPr>
        <w:spacing w:after="0" w:line="240" w:lineRule="auto"/>
        <w:ind w:left="-567"/>
        <w:jc w:val="center"/>
        <w:rPr>
          <w:b/>
          <w:bCs/>
          <w:sz w:val="36"/>
          <w:szCs w:val="36"/>
        </w:rPr>
      </w:pPr>
    </w:p>
    <w:p w14:paraId="658A06D4" w14:textId="77777777" w:rsidR="00EE548C" w:rsidRDefault="00EE548C" w:rsidP="00EE548C">
      <w:pPr>
        <w:spacing w:after="0" w:line="240" w:lineRule="auto"/>
        <w:ind w:left="-567"/>
        <w:jc w:val="center"/>
        <w:rPr>
          <w:b/>
          <w:bCs/>
          <w:sz w:val="36"/>
          <w:szCs w:val="36"/>
        </w:rPr>
      </w:pPr>
    </w:p>
    <w:p w14:paraId="446056D9" w14:textId="7A1728ED" w:rsidR="008018CF" w:rsidRPr="00B9718B" w:rsidRDefault="0037164A" w:rsidP="007B5C46">
      <w:pPr>
        <w:spacing w:after="0" w:line="240" w:lineRule="auto"/>
        <w:ind w:left="-567"/>
        <w:jc w:val="center"/>
        <w:rPr>
          <w:b/>
          <w:bCs/>
          <w:sz w:val="36"/>
          <w:szCs w:val="36"/>
        </w:rPr>
      </w:pPr>
      <w:r w:rsidRPr="00B9718B">
        <w:rPr>
          <w:b/>
          <w:bCs/>
          <w:sz w:val="36"/>
          <w:szCs w:val="36"/>
        </w:rPr>
        <w:t>2020 Vision; A General &amp; Financial Services Conference</w:t>
      </w:r>
    </w:p>
    <w:p w14:paraId="75D118CF" w14:textId="77777777" w:rsidR="0037164A" w:rsidRDefault="0037164A" w:rsidP="007B5C46">
      <w:pPr>
        <w:spacing w:after="0" w:line="240" w:lineRule="auto"/>
        <w:ind w:left="-567"/>
        <w:jc w:val="both"/>
        <w:rPr>
          <w:b/>
          <w:bCs/>
        </w:rPr>
      </w:pPr>
    </w:p>
    <w:p w14:paraId="63D45031" w14:textId="736BFE88" w:rsidR="0037164A" w:rsidRDefault="0037164A" w:rsidP="007B5C46">
      <w:pPr>
        <w:spacing w:after="0" w:line="240" w:lineRule="auto"/>
        <w:ind w:left="-567"/>
        <w:jc w:val="both"/>
      </w:pPr>
      <w:r>
        <w:t>Welcome to the 20</w:t>
      </w:r>
      <w:r w:rsidR="00DF4EFE">
        <w:t>20</w:t>
      </w:r>
      <w:r>
        <w:t xml:space="preserve"> Insurance Institute of Bristol conference.  </w:t>
      </w:r>
      <w:r w:rsidR="00B9718B">
        <w:t>The</w:t>
      </w:r>
      <w:r>
        <w:t xml:space="preserve"> event promises to deliver a great day of professional develo</w:t>
      </w:r>
      <w:r w:rsidR="00DF4EFE">
        <w:t>pm</w:t>
      </w:r>
      <w:r>
        <w:t xml:space="preserve">ent and networking with your fellow members and professionals.  An outline of the event’s agenda is detailed </w:t>
      </w:r>
      <w:r w:rsidR="0063119D">
        <w:t>below,</w:t>
      </w:r>
      <w:r>
        <w:t xml:space="preserve"> and you can read more about the sessions overleaf.  </w:t>
      </w:r>
    </w:p>
    <w:p w14:paraId="156174DE" w14:textId="56CD1468" w:rsidR="0037164A" w:rsidRDefault="0037164A" w:rsidP="007B5C46">
      <w:pPr>
        <w:spacing w:after="0" w:line="240" w:lineRule="auto"/>
        <w:ind w:left="-567"/>
        <w:jc w:val="both"/>
      </w:pPr>
    </w:p>
    <w:p w14:paraId="1494B69F" w14:textId="4D68EA5B" w:rsidR="0037164A" w:rsidRDefault="0037164A" w:rsidP="007B5C46">
      <w:pPr>
        <w:spacing w:after="0" w:line="240" w:lineRule="auto"/>
        <w:ind w:left="-567"/>
        <w:jc w:val="both"/>
      </w:pPr>
      <w:r>
        <w:t>Please let us know what you think of the event by completing the online feedback form via the link sent to you after the conference.  We would welcome constructive feedback on how to make the event as useful as possible to our delegates.  Your CPD Certificate will be available to download after you have submitted your feedback.</w:t>
      </w:r>
    </w:p>
    <w:p w14:paraId="4CF37DB3" w14:textId="4085C9CA" w:rsidR="0037164A" w:rsidRDefault="0037164A" w:rsidP="007B5C46">
      <w:pPr>
        <w:spacing w:after="0" w:line="240" w:lineRule="auto"/>
        <w:ind w:left="-567"/>
        <w:jc w:val="both"/>
      </w:pPr>
    </w:p>
    <w:p w14:paraId="577CDF86" w14:textId="698936F8" w:rsidR="00AD6934" w:rsidRPr="0037164A" w:rsidRDefault="0037164A" w:rsidP="007B5C46">
      <w:pPr>
        <w:spacing w:after="0" w:line="240" w:lineRule="auto"/>
        <w:ind w:left="-567"/>
        <w:jc w:val="both"/>
        <w:rPr>
          <w:b/>
          <w:bCs/>
          <w:sz w:val="30"/>
          <w:szCs w:val="30"/>
        </w:rPr>
      </w:pPr>
      <w:r>
        <w:t>We hope you have a fantastic day!</w:t>
      </w:r>
      <w:r w:rsidR="00AD6934" w:rsidRPr="0037164A">
        <w:rPr>
          <w:b/>
          <w:bCs/>
          <w:sz w:val="30"/>
          <w:szCs w:val="30"/>
        </w:rPr>
        <w:t xml:space="preserve"> </w:t>
      </w:r>
    </w:p>
    <w:p w14:paraId="2E0244CA" w14:textId="55C16D11" w:rsidR="00DE2A7D" w:rsidRDefault="00DE2A7D" w:rsidP="007B5C46">
      <w:pPr>
        <w:spacing w:after="0" w:line="240" w:lineRule="auto"/>
        <w:ind w:left="-567"/>
        <w:jc w:val="both"/>
        <w:rPr>
          <w:i/>
          <w:iCs/>
        </w:rPr>
      </w:pPr>
    </w:p>
    <w:p w14:paraId="1D865C91" w14:textId="60701742" w:rsidR="00AD6934" w:rsidRDefault="00AD6934" w:rsidP="007B5C46">
      <w:pPr>
        <w:spacing w:after="0" w:line="240" w:lineRule="auto"/>
        <w:ind w:left="-567"/>
        <w:jc w:val="both"/>
        <w:rPr>
          <w:b/>
          <w:bCs/>
          <w:sz w:val="30"/>
          <w:szCs w:val="30"/>
        </w:rPr>
      </w:pPr>
      <w:r>
        <w:rPr>
          <w:b/>
          <w:bCs/>
          <w:sz w:val="30"/>
          <w:szCs w:val="30"/>
        </w:rPr>
        <w:t>Date</w:t>
      </w:r>
    </w:p>
    <w:p w14:paraId="38521919" w14:textId="2DD7C832" w:rsidR="00AD6934" w:rsidRPr="00AD6934" w:rsidRDefault="00AD6934" w:rsidP="007B5C46">
      <w:pPr>
        <w:spacing w:after="0" w:line="240" w:lineRule="auto"/>
        <w:ind w:left="-567"/>
        <w:jc w:val="both"/>
      </w:pPr>
      <w:r w:rsidRPr="00AD6934">
        <w:t>Thursday 23 January 2020</w:t>
      </w:r>
    </w:p>
    <w:p w14:paraId="0772724C" w14:textId="4C28B53A" w:rsidR="00AD6934" w:rsidRDefault="00EE548C" w:rsidP="007B5C46">
      <w:pPr>
        <w:spacing w:after="0" w:line="240" w:lineRule="auto"/>
        <w:ind w:left="-567"/>
        <w:jc w:val="both"/>
        <w:rPr>
          <w:b/>
          <w:bCs/>
          <w:sz w:val="30"/>
          <w:szCs w:val="30"/>
        </w:rPr>
      </w:pPr>
      <w:r>
        <w:rPr>
          <w:noProof/>
        </w:rPr>
        <mc:AlternateContent>
          <mc:Choice Requires="wps">
            <w:drawing>
              <wp:anchor distT="45720" distB="45720" distL="114300" distR="114300" simplePos="0" relativeHeight="251659264" behindDoc="0" locked="0" layoutInCell="1" allowOverlap="1" wp14:anchorId="6E3459D9" wp14:editId="3E1BEDF7">
                <wp:simplePos x="0" y="0"/>
                <wp:positionH relativeFrom="column">
                  <wp:posOffset>2851150</wp:posOffset>
                </wp:positionH>
                <wp:positionV relativeFrom="paragraph">
                  <wp:posOffset>18415</wp:posOffset>
                </wp:positionV>
                <wp:extent cx="3022600" cy="1404620"/>
                <wp:effectExtent l="0" t="0" r="2540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1404620"/>
                        </a:xfrm>
                        <a:prstGeom prst="rect">
                          <a:avLst/>
                        </a:prstGeom>
                        <a:solidFill>
                          <a:srgbClr val="FFFFFF"/>
                        </a:solidFill>
                        <a:ln w="9525">
                          <a:solidFill>
                            <a:srgbClr val="000000"/>
                          </a:solidFill>
                          <a:miter lim="800000"/>
                          <a:headEnd/>
                          <a:tailEnd/>
                        </a:ln>
                      </wps:spPr>
                      <wps:txbx>
                        <w:txbxContent>
                          <w:p w14:paraId="2C7332F8" w14:textId="6F67A678" w:rsidR="00EE548C" w:rsidRDefault="00EE548C">
                            <w:r>
                              <w:rPr>
                                <w:noProof/>
                              </w:rPr>
                              <w:drawing>
                                <wp:inline distT="0" distB="0" distL="0" distR="0" wp14:anchorId="1CDBF9E5" wp14:editId="0867CF66">
                                  <wp:extent cx="2857500" cy="16319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57639" cy="163202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3459D9" id="_x0000_t202" coordsize="21600,21600" o:spt="202" path="m,l,21600r21600,l21600,xe">
                <v:stroke joinstyle="miter"/>
                <v:path gradientshapeok="t" o:connecttype="rect"/>
              </v:shapetype>
              <v:shape id="Text Box 2" o:spid="_x0000_s1026" type="#_x0000_t202" style="position:absolute;left:0;text-align:left;margin-left:224.5pt;margin-top:1.45pt;width:23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">
                <v:textbox style="mso-fit-shape-to-text:t">
                  <w:txbxContent>
                    <w:p w14:paraId="2C7332F8" w14:textId="6F67A678" w:rsidR="00EE548C" w:rsidRDefault="00EE548C">
                      <w:r>
                        <w:rPr>
                          <w:noProof/>
                        </w:rPr>
                        <w:drawing>
                          <wp:inline distT="0" distB="0" distL="0" distR="0" wp14:anchorId="1CDBF9E5" wp14:editId="0867CF66">
                            <wp:extent cx="2857500" cy="16319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57639" cy="1632029"/>
                                    </a:xfrm>
                                    <a:prstGeom prst="rect">
                                      <a:avLst/>
                                    </a:prstGeom>
                                  </pic:spPr>
                                </pic:pic>
                              </a:graphicData>
                            </a:graphic>
                          </wp:inline>
                        </w:drawing>
                      </w:r>
                    </w:p>
                  </w:txbxContent>
                </v:textbox>
                <w10:wrap type="square"/>
              </v:shape>
            </w:pict>
          </mc:Fallback>
        </mc:AlternateContent>
      </w:r>
    </w:p>
    <w:p w14:paraId="2604A6F8" w14:textId="1ED97D4A" w:rsidR="00AD6934" w:rsidRDefault="00AD6934" w:rsidP="007B5C46">
      <w:pPr>
        <w:spacing w:after="0" w:line="240" w:lineRule="auto"/>
        <w:ind w:left="-567"/>
        <w:jc w:val="both"/>
        <w:rPr>
          <w:b/>
          <w:bCs/>
          <w:sz w:val="30"/>
          <w:szCs w:val="30"/>
        </w:rPr>
      </w:pPr>
      <w:r>
        <w:rPr>
          <w:b/>
          <w:bCs/>
          <w:sz w:val="30"/>
          <w:szCs w:val="30"/>
        </w:rPr>
        <w:t>Location</w:t>
      </w:r>
    </w:p>
    <w:p w14:paraId="0DD4EF86" w14:textId="7C0BE374" w:rsidR="00AD6934" w:rsidRPr="00AD6934" w:rsidRDefault="00AD6934" w:rsidP="007B5C46">
      <w:pPr>
        <w:spacing w:after="0" w:line="240" w:lineRule="auto"/>
        <w:ind w:left="-567"/>
        <w:jc w:val="both"/>
      </w:pPr>
      <w:r w:rsidRPr="00AD6934">
        <w:t xml:space="preserve">The </w:t>
      </w:r>
      <w:r>
        <w:t>Bristol Pavilion</w:t>
      </w:r>
    </w:p>
    <w:p w14:paraId="1CBC8A76" w14:textId="45194925" w:rsidR="00AD6934" w:rsidRDefault="00AD6934" w:rsidP="007B5C46">
      <w:pPr>
        <w:spacing w:after="0" w:line="240" w:lineRule="auto"/>
        <w:ind w:left="-567"/>
        <w:jc w:val="both"/>
      </w:pPr>
      <w:r w:rsidRPr="00AD6934">
        <w:t xml:space="preserve">Gloucestershire Cricket </w:t>
      </w:r>
    </w:p>
    <w:p w14:paraId="1353EA08" w14:textId="0A5FB55D" w:rsidR="00AD6934" w:rsidRPr="00AD6934" w:rsidRDefault="00AD6934" w:rsidP="007B5C46">
      <w:pPr>
        <w:spacing w:after="0" w:line="240" w:lineRule="auto"/>
        <w:ind w:left="-567"/>
        <w:jc w:val="both"/>
      </w:pPr>
      <w:r>
        <w:t>The Brightside Ground</w:t>
      </w:r>
    </w:p>
    <w:p w14:paraId="722C87F7" w14:textId="132414D2" w:rsidR="00AD6934" w:rsidRPr="00AD6934" w:rsidRDefault="00AD6934" w:rsidP="007B5C46">
      <w:pPr>
        <w:spacing w:after="0" w:line="240" w:lineRule="auto"/>
        <w:ind w:left="-567"/>
        <w:jc w:val="both"/>
      </w:pPr>
      <w:r w:rsidRPr="00AD6934">
        <w:t>Nevil Road</w:t>
      </w:r>
    </w:p>
    <w:p w14:paraId="533A6B6C" w14:textId="5862EE62" w:rsidR="00AD6934" w:rsidRDefault="00AD6934" w:rsidP="007B5C46">
      <w:pPr>
        <w:spacing w:after="0" w:line="240" w:lineRule="auto"/>
        <w:ind w:left="-567"/>
        <w:jc w:val="both"/>
      </w:pPr>
      <w:r w:rsidRPr="00AD6934">
        <w:t>Bristol BS</w:t>
      </w:r>
      <w:r>
        <w:t>7 9EJ</w:t>
      </w:r>
    </w:p>
    <w:p w14:paraId="3908E6EB" w14:textId="1DFFCE95" w:rsidR="004D30F0" w:rsidRDefault="004D30F0" w:rsidP="007B5C46">
      <w:pPr>
        <w:spacing w:after="0" w:line="240" w:lineRule="auto"/>
        <w:ind w:left="-567"/>
        <w:jc w:val="both"/>
      </w:pPr>
    </w:p>
    <w:p w14:paraId="04B93C94" w14:textId="2900D87B" w:rsidR="00AD6934" w:rsidRDefault="00AD6934" w:rsidP="007B5C46">
      <w:pPr>
        <w:spacing w:after="0" w:line="240" w:lineRule="auto"/>
        <w:ind w:left="-567"/>
        <w:jc w:val="both"/>
        <w:rPr>
          <w:b/>
          <w:bCs/>
          <w:sz w:val="30"/>
          <w:szCs w:val="30"/>
        </w:rPr>
      </w:pPr>
    </w:p>
    <w:p w14:paraId="3DD3B731" w14:textId="77777777" w:rsidR="004D30F0" w:rsidRDefault="004D30F0" w:rsidP="007B5C46">
      <w:pPr>
        <w:spacing w:after="0" w:line="240" w:lineRule="auto"/>
        <w:ind w:left="-567"/>
        <w:jc w:val="both"/>
        <w:rPr>
          <w:b/>
          <w:bCs/>
          <w:sz w:val="30"/>
          <w:szCs w:val="30"/>
        </w:rPr>
      </w:pPr>
    </w:p>
    <w:p w14:paraId="74E4BF8B" w14:textId="5EB32B61" w:rsidR="00AD6934" w:rsidRDefault="00AD6934" w:rsidP="007B5C46">
      <w:pPr>
        <w:spacing w:after="0" w:line="240" w:lineRule="auto"/>
        <w:ind w:left="-567"/>
        <w:jc w:val="both"/>
        <w:rPr>
          <w:b/>
          <w:bCs/>
          <w:sz w:val="30"/>
          <w:szCs w:val="30"/>
        </w:rPr>
      </w:pPr>
      <w:r>
        <w:rPr>
          <w:b/>
          <w:bCs/>
          <w:sz w:val="30"/>
          <w:szCs w:val="30"/>
        </w:rPr>
        <w:t>Travel &amp; Car Parking</w:t>
      </w:r>
    </w:p>
    <w:p w14:paraId="1A93FE8F" w14:textId="77777777" w:rsidR="00DF4EFE" w:rsidRDefault="00DF4EFE" w:rsidP="007B5C46">
      <w:pPr>
        <w:spacing w:after="0" w:line="240" w:lineRule="auto"/>
        <w:ind w:left="-567"/>
        <w:jc w:val="both"/>
        <w:rPr>
          <w:b/>
          <w:bCs/>
          <w:sz w:val="30"/>
          <w:szCs w:val="30"/>
        </w:rPr>
      </w:pPr>
    </w:p>
    <w:p w14:paraId="7D5C0D37" w14:textId="77777777" w:rsidR="004D30F0" w:rsidRPr="004D30F0" w:rsidRDefault="004D30F0" w:rsidP="007B5C46">
      <w:pPr>
        <w:autoSpaceDE w:val="0"/>
        <w:autoSpaceDN w:val="0"/>
        <w:adjustRightInd w:val="0"/>
        <w:spacing w:after="0" w:line="240" w:lineRule="auto"/>
        <w:ind w:left="-567"/>
        <w:jc w:val="both"/>
        <w:rPr>
          <w:rFonts w:cstheme="minorHAnsi"/>
          <w:b/>
          <w:bCs/>
        </w:rPr>
      </w:pPr>
      <w:r w:rsidRPr="004D30F0">
        <w:rPr>
          <w:rFonts w:cstheme="minorHAnsi"/>
          <w:b/>
          <w:bCs/>
        </w:rPr>
        <w:t>DRIVING</w:t>
      </w:r>
    </w:p>
    <w:p w14:paraId="7D91561C" w14:textId="64B0FEED" w:rsidR="004D30F0" w:rsidRDefault="004D30F0" w:rsidP="007B5C46">
      <w:pPr>
        <w:autoSpaceDE w:val="0"/>
        <w:autoSpaceDN w:val="0"/>
        <w:adjustRightInd w:val="0"/>
        <w:spacing w:after="0" w:line="240" w:lineRule="auto"/>
        <w:ind w:left="-567"/>
        <w:jc w:val="both"/>
        <w:rPr>
          <w:rFonts w:cstheme="minorHAnsi"/>
        </w:rPr>
      </w:pPr>
      <w:r w:rsidRPr="004D30F0">
        <w:rPr>
          <w:rFonts w:cstheme="minorHAnsi"/>
        </w:rPr>
        <w:t>Exit M32 at Junction 2 (Fishponds and Horfield). Take the</w:t>
      </w:r>
      <w:r>
        <w:rPr>
          <w:rFonts w:cstheme="minorHAnsi"/>
        </w:rPr>
        <w:t xml:space="preserve"> </w:t>
      </w:r>
      <w:r w:rsidRPr="004D30F0">
        <w:rPr>
          <w:rFonts w:cstheme="minorHAnsi"/>
        </w:rPr>
        <w:t>exit off the roundabout - Muller Road - AA signposted</w:t>
      </w:r>
      <w:r>
        <w:rPr>
          <w:rFonts w:cstheme="minorHAnsi"/>
        </w:rPr>
        <w:t xml:space="preserve"> </w:t>
      </w:r>
      <w:r w:rsidRPr="004D30F0">
        <w:rPr>
          <w:rFonts w:cstheme="minorHAnsi"/>
        </w:rPr>
        <w:t>‘County Cricket Ground’. If coming from the north (M4) this</w:t>
      </w:r>
      <w:r>
        <w:rPr>
          <w:rFonts w:cstheme="minorHAnsi"/>
        </w:rPr>
        <w:t xml:space="preserve"> </w:t>
      </w:r>
      <w:r w:rsidRPr="004D30F0">
        <w:rPr>
          <w:rFonts w:cstheme="minorHAnsi"/>
        </w:rPr>
        <w:t>is the 3rd exit, if coming from the City Centre this is the 1</w:t>
      </w:r>
      <w:r w:rsidRPr="004D30F0">
        <w:rPr>
          <w:rFonts w:cstheme="minorHAnsi"/>
          <w:vertAlign w:val="superscript"/>
        </w:rPr>
        <w:t>st</w:t>
      </w:r>
      <w:r>
        <w:rPr>
          <w:rFonts w:cstheme="minorHAnsi"/>
        </w:rPr>
        <w:t xml:space="preserve"> </w:t>
      </w:r>
      <w:r w:rsidRPr="004D30F0">
        <w:rPr>
          <w:rFonts w:cstheme="minorHAnsi"/>
        </w:rPr>
        <w:t>exit. After approximately 1 mile turn left into Ralph Road.</w:t>
      </w:r>
      <w:r>
        <w:rPr>
          <w:rFonts w:cstheme="minorHAnsi"/>
        </w:rPr>
        <w:t xml:space="preserve">  </w:t>
      </w:r>
      <w:r w:rsidRPr="004D30F0">
        <w:rPr>
          <w:rFonts w:cstheme="minorHAnsi"/>
        </w:rPr>
        <w:t>At the end</w:t>
      </w:r>
      <w:r>
        <w:rPr>
          <w:rFonts w:cstheme="minorHAnsi"/>
        </w:rPr>
        <w:t xml:space="preserve"> t</w:t>
      </w:r>
      <w:r w:rsidRPr="004D30F0">
        <w:rPr>
          <w:rFonts w:cstheme="minorHAnsi"/>
        </w:rPr>
        <w:t>urn left and then first right into Kennington</w:t>
      </w:r>
      <w:r>
        <w:rPr>
          <w:rFonts w:cstheme="minorHAnsi"/>
        </w:rPr>
        <w:t xml:space="preserve"> </w:t>
      </w:r>
      <w:r w:rsidRPr="004D30F0">
        <w:rPr>
          <w:rFonts w:cstheme="minorHAnsi"/>
        </w:rPr>
        <w:t>Avenue. At the T junction turn left into Nevil Road and</w:t>
      </w:r>
      <w:r>
        <w:rPr>
          <w:rFonts w:cstheme="minorHAnsi"/>
        </w:rPr>
        <w:t xml:space="preserve"> </w:t>
      </w:r>
      <w:r w:rsidRPr="004D30F0">
        <w:rPr>
          <w:rFonts w:cstheme="minorHAnsi"/>
        </w:rPr>
        <w:t xml:space="preserve">the Grace Gates are in front of you. </w:t>
      </w:r>
      <w:r w:rsidR="0063119D" w:rsidRPr="004D30F0">
        <w:rPr>
          <w:rFonts w:cstheme="minorHAnsi"/>
        </w:rPr>
        <w:t>Note:</w:t>
      </w:r>
      <w:r w:rsidRPr="004D30F0">
        <w:rPr>
          <w:rFonts w:cstheme="minorHAnsi"/>
        </w:rPr>
        <w:t xml:space="preserve"> Some Sat. Nav</w:t>
      </w:r>
      <w:r>
        <w:rPr>
          <w:rFonts w:cstheme="minorHAnsi"/>
        </w:rPr>
        <w:t xml:space="preserve"> </w:t>
      </w:r>
      <w:r w:rsidRPr="004D30F0">
        <w:rPr>
          <w:rFonts w:cstheme="minorHAnsi"/>
        </w:rPr>
        <w:t>systems show Lancashire Avenue for postcode BS7 9EJ.</w:t>
      </w:r>
      <w:r>
        <w:rPr>
          <w:rFonts w:cstheme="minorHAnsi"/>
        </w:rPr>
        <w:t xml:space="preserve"> </w:t>
      </w:r>
      <w:r w:rsidRPr="004D30F0">
        <w:rPr>
          <w:rFonts w:cstheme="minorHAnsi"/>
        </w:rPr>
        <w:t>This road borders the County Ground, off Nevil Road</w:t>
      </w:r>
      <w:r>
        <w:rPr>
          <w:rFonts w:cstheme="minorHAnsi"/>
        </w:rPr>
        <w:t xml:space="preserve"> </w:t>
      </w:r>
      <w:r w:rsidRPr="004D30F0">
        <w:rPr>
          <w:rFonts w:cstheme="minorHAnsi"/>
        </w:rPr>
        <w:t>where the entrance is located.</w:t>
      </w:r>
    </w:p>
    <w:p w14:paraId="152005EA" w14:textId="77777777" w:rsidR="004D30F0" w:rsidRPr="004D30F0" w:rsidRDefault="004D30F0" w:rsidP="007B5C46">
      <w:pPr>
        <w:autoSpaceDE w:val="0"/>
        <w:autoSpaceDN w:val="0"/>
        <w:adjustRightInd w:val="0"/>
        <w:spacing w:after="0" w:line="240" w:lineRule="auto"/>
        <w:ind w:left="-567"/>
        <w:jc w:val="both"/>
        <w:rPr>
          <w:rFonts w:cstheme="minorHAnsi"/>
        </w:rPr>
      </w:pPr>
    </w:p>
    <w:p w14:paraId="4BA15C11" w14:textId="47B5763E" w:rsidR="004D30F0" w:rsidRPr="004D30F0" w:rsidRDefault="004D30F0" w:rsidP="007B5C46">
      <w:pPr>
        <w:autoSpaceDE w:val="0"/>
        <w:autoSpaceDN w:val="0"/>
        <w:adjustRightInd w:val="0"/>
        <w:spacing w:after="0" w:line="240" w:lineRule="auto"/>
        <w:ind w:left="-567"/>
        <w:jc w:val="both"/>
        <w:rPr>
          <w:rFonts w:cstheme="minorHAnsi"/>
          <w:b/>
          <w:bCs/>
        </w:rPr>
      </w:pPr>
      <w:r w:rsidRPr="004D30F0">
        <w:rPr>
          <w:rFonts w:cstheme="minorHAnsi"/>
          <w:b/>
          <w:bCs/>
        </w:rPr>
        <w:t>PARKING</w:t>
      </w:r>
    </w:p>
    <w:p w14:paraId="6D358011" w14:textId="179EDC2B" w:rsidR="00AD6934" w:rsidRPr="004D30F0" w:rsidRDefault="004D30F0" w:rsidP="007B5C46">
      <w:pPr>
        <w:autoSpaceDE w:val="0"/>
        <w:autoSpaceDN w:val="0"/>
        <w:adjustRightInd w:val="0"/>
        <w:spacing w:after="0" w:line="240" w:lineRule="auto"/>
        <w:ind w:left="-567"/>
        <w:jc w:val="both"/>
        <w:rPr>
          <w:rFonts w:cstheme="minorHAnsi"/>
        </w:rPr>
      </w:pPr>
      <w:r w:rsidRPr="004D30F0">
        <w:rPr>
          <w:rFonts w:cstheme="minorHAnsi"/>
        </w:rPr>
        <w:t>Free on-site parking via Nevil Road entrance.</w:t>
      </w:r>
      <w:r>
        <w:rPr>
          <w:rFonts w:cstheme="minorHAnsi"/>
        </w:rPr>
        <w:t xml:space="preserve"> </w:t>
      </w:r>
      <w:r w:rsidRPr="004D30F0">
        <w:rPr>
          <w:rFonts w:cstheme="minorHAnsi"/>
        </w:rPr>
        <w:t>For special access needs or other requirements</w:t>
      </w:r>
      <w:r>
        <w:rPr>
          <w:rFonts w:cstheme="minorHAnsi"/>
        </w:rPr>
        <w:t xml:space="preserve"> </w:t>
      </w:r>
      <w:r w:rsidRPr="004D30F0">
        <w:rPr>
          <w:rFonts w:cstheme="minorHAnsi"/>
        </w:rPr>
        <w:t>please contact the venue direct.</w:t>
      </w:r>
    </w:p>
    <w:p w14:paraId="0D56AA3D" w14:textId="77777777" w:rsidR="004D30F0" w:rsidRPr="004D30F0" w:rsidRDefault="004D30F0" w:rsidP="007B5C46">
      <w:pPr>
        <w:pStyle w:val="NormalWeb"/>
        <w:spacing w:before="0" w:beforeAutospacing="0" w:after="0" w:afterAutospacing="0"/>
        <w:ind w:left="-567"/>
        <w:jc w:val="both"/>
        <w:rPr>
          <w:rFonts w:asciiTheme="minorHAnsi" w:hAnsiTheme="minorHAnsi" w:cstheme="minorHAnsi"/>
          <w:sz w:val="22"/>
          <w:szCs w:val="22"/>
          <w:lang w:val="en"/>
        </w:rPr>
      </w:pPr>
    </w:p>
    <w:p w14:paraId="2D8AABA7" w14:textId="40261B60" w:rsidR="004D30F0" w:rsidRPr="004D30F0" w:rsidRDefault="002E1054" w:rsidP="007B5C46">
      <w:pPr>
        <w:autoSpaceDE w:val="0"/>
        <w:autoSpaceDN w:val="0"/>
        <w:adjustRightInd w:val="0"/>
        <w:spacing w:after="0" w:line="240" w:lineRule="auto"/>
        <w:ind w:left="-567"/>
        <w:jc w:val="both"/>
        <w:rPr>
          <w:rFonts w:cstheme="minorHAnsi"/>
          <w:b/>
          <w:bCs/>
        </w:rPr>
      </w:pPr>
      <w:r>
        <w:rPr>
          <w:rFonts w:cstheme="minorHAnsi"/>
          <w:b/>
          <w:bCs/>
        </w:rPr>
        <w:t>P</w:t>
      </w:r>
      <w:r w:rsidR="004D30F0" w:rsidRPr="004D30F0">
        <w:rPr>
          <w:rFonts w:cstheme="minorHAnsi"/>
          <w:b/>
          <w:bCs/>
        </w:rPr>
        <w:t>UBLIC TRANSPORT</w:t>
      </w:r>
    </w:p>
    <w:p w14:paraId="3BE7E44F" w14:textId="77777777" w:rsidR="004D30F0" w:rsidRPr="004D30F0" w:rsidRDefault="004D30F0" w:rsidP="007B5C46">
      <w:pPr>
        <w:autoSpaceDE w:val="0"/>
        <w:autoSpaceDN w:val="0"/>
        <w:adjustRightInd w:val="0"/>
        <w:spacing w:after="0" w:line="240" w:lineRule="auto"/>
        <w:ind w:left="-567"/>
        <w:jc w:val="both"/>
        <w:rPr>
          <w:rFonts w:cstheme="minorHAnsi"/>
          <w:b/>
          <w:bCs/>
        </w:rPr>
      </w:pPr>
      <w:r w:rsidRPr="004D30F0">
        <w:rPr>
          <w:rFonts w:cstheme="minorHAnsi"/>
          <w:b/>
          <w:bCs/>
        </w:rPr>
        <w:t>RAIL:</w:t>
      </w:r>
    </w:p>
    <w:p w14:paraId="5BB7D2F5" w14:textId="06175057" w:rsidR="004D30F0" w:rsidRPr="004D30F0" w:rsidRDefault="004D30F0" w:rsidP="007B5C46">
      <w:pPr>
        <w:autoSpaceDE w:val="0"/>
        <w:autoSpaceDN w:val="0"/>
        <w:adjustRightInd w:val="0"/>
        <w:spacing w:after="0" w:line="240" w:lineRule="auto"/>
        <w:ind w:left="-567"/>
        <w:jc w:val="both"/>
        <w:rPr>
          <w:rFonts w:cstheme="minorHAnsi"/>
        </w:rPr>
      </w:pPr>
      <w:r w:rsidRPr="004D30F0">
        <w:rPr>
          <w:rFonts w:cstheme="minorHAnsi"/>
        </w:rPr>
        <w:t>Bristol Temple Meads train station (City Centre)</w:t>
      </w:r>
      <w:r>
        <w:rPr>
          <w:rFonts w:cstheme="minorHAnsi"/>
        </w:rPr>
        <w:t xml:space="preserve"> </w:t>
      </w:r>
      <w:r w:rsidRPr="004D30F0">
        <w:rPr>
          <w:rFonts w:cstheme="minorHAnsi"/>
        </w:rPr>
        <w:t>is approximately 2 miles from the County Ground;</w:t>
      </w:r>
      <w:r>
        <w:rPr>
          <w:rFonts w:cstheme="minorHAnsi"/>
        </w:rPr>
        <w:t xml:space="preserve"> </w:t>
      </w:r>
      <w:r w:rsidRPr="004D30F0">
        <w:rPr>
          <w:rFonts w:cstheme="minorHAnsi"/>
        </w:rPr>
        <w:t>taxi fare approximately £9.00. Bristol Parkway</w:t>
      </w:r>
      <w:r>
        <w:rPr>
          <w:rFonts w:cstheme="minorHAnsi"/>
        </w:rPr>
        <w:t xml:space="preserve"> </w:t>
      </w:r>
      <w:r w:rsidRPr="004D30F0">
        <w:rPr>
          <w:rFonts w:cstheme="minorHAnsi"/>
        </w:rPr>
        <w:t>station is approximately 3 miles from the County</w:t>
      </w:r>
    </w:p>
    <w:p w14:paraId="46323B66" w14:textId="3EA606A5" w:rsidR="00DF4EFE" w:rsidRDefault="004D30F0" w:rsidP="007B5C46">
      <w:pPr>
        <w:autoSpaceDE w:val="0"/>
        <w:autoSpaceDN w:val="0"/>
        <w:adjustRightInd w:val="0"/>
        <w:spacing w:after="0" w:line="240" w:lineRule="auto"/>
        <w:ind w:left="-567"/>
        <w:jc w:val="both"/>
        <w:rPr>
          <w:rFonts w:cstheme="minorHAnsi"/>
        </w:rPr>
      </w:pPr>
      <w:r w:rsidRPr="004D30F0">
        <w:rPr>
          <w:rFonts w:cstheme="minorHAnsi"/>
        </w:rPr>
        <w:t>Ground &amp; located north of the city</w:t>
      </w:r>
    </w:p>
    <w:p w14:paraId="0259C6E1" w14:textId="77777777" w:rsidR="00DF4EFE" w:rsidRDefault="00DF4EFE" w:rsidP="007B5C46">
      <w:pPr>
        <w:autoSpaceDE w:val="0"/>
        <w:autoSpaceDN w:val="0"/>
        <w:adjustRightInd w:val="0"/>
        <w:spacing w:after="0" w:line="240" w:lineRule="auto"/>
        <w:ind w:left="-567"/>
        <w:jc w:val="both"/>
        <w:rPr>
          <w:rFonts w:cstheme="minorHAnsi"/>
          <w:b/>
          <w:bCs/>
        </w:rPr>
      </w:pPr>
    </w:p>
    <w:p w14:paraId="11634DD4" w14:textId="77777777" w:rsidR="00EE548C" w:rsidRDefault="00EE548C" w:rsidP="007B5C46">
      <w:pPr>
        <w:ind w:left="-567"/>
        <w:jc w:val="both"/>
        <w:rPr>
          <w:rFonts w:cstheme="minorHAnsi"/>
          <w:b/>
          <w:bCs/>
        </w:rPr>
      </w:pPr>
      <w:r>
        <w:rPr>
          <w:rFonts w:cstheme="minorHAnsi"/>
          <w:b/>
          <w:bCs/>
        </w:rPr>
        <w:br w:type="page"/>
      </w:r>
    </w:p>
    <w:p w14:paraId="003505F0" w14:textId="77777777" w:rsidR="00EE548C" w:rsidRDefault="00EE548C" w:rsidP="007B5C46">
      <w:pPr>
        <w:autoSpaceDE w:val="0"/>
        <w:autoSpaceDN w:val="0"/>
        <w:adjustRightInd w:val="0"/>
        <w:spacing w:after="0" w:line="240" w:lineRule="auto"/>
        <w:ind w:left="-567"/>
        <w:jc w:val="both"/>
        <w:rPr>
          <w:rFonts w:cstheme="minorHAnsi"/>
          <w:b/>
          <w:bCs/>
        </w:rPr>
      </w:pPr>
    </w:p>
    <w:p w14:paraId="3E311CA1" w14:textId="77777777" w:rsidR="00EE548C" w:rsidRDefault="00EE548C" w:rsidP="007B5C46">
      <w:pPr>
        <w:autoSpaceDE w:val="0"/>
        <w:autoSpaceDN w:val="0"/>
        <w:adjustRightInd w:val="0"/>
        <w:spacing w:after="0" w:line="240" w:lineRule="auto"/>
        <w:ind w:left="-567"/>
        <w:jc w:val="both"/>
        <w:rPr>
          <w:rFonts w:cstheme="minorHAnsi"/>
          <w:b/>
          <w:bCs/>
        </w:rPr>
      </w:pPr>
    </w:p>
    <w:p w14:paraId="6FF5ADA1" w14:textId="77777777" w:rsidR="00EE548C" w:rsidRDefault="00EE548C" w:rsidP="007B5C46">
      <w:pPr>
        <w:autoSpaceDE w:val="0"/>
        <w:autoSpaceDN w:val="0"/>
        <w:adjustRightInd w:val="0"/>
        <w:spacing w:after="0" w:line="240" w:lineRule="auto"/>
        <w:ind w:left="-567"/>
        <w:jc w:val="both"/>
        <w:rPr>
          <w:rFonts w:cstheme="minorHAnsi"/>
          <w:b/>
          <w:bCs/>
        </w:rPr>
      </w:pPr>
    </w:p>
    <w:p w14:paraId="5338ED1F" w14:textId="77777777" w:rsidR="00EE548C" w:rsidRDefault="00EE548C" w:rsidP="007B5C46">
      <w:pPr>
        <w:autoSpaceDE w:val="0"/>
        <w:autoSpaceDN w:val="0"/>
        <w:adjustRightInd w:val="0"/>
        <w:spacing w:after="0" w:line="240" w:lineRule="auto"/>
        <w:ind w:left="-567"/>
        <w:jc w:val="both"/>
        <w:rPr>
          <w:rFonts w:cstheme="minorHAnsi"/>
          <w:b/>
          <w:bCs/>
        </w:rPr>
      </w:pPr>
    </w:p>
    <w:p w14:paraId="39DA1BAA" w14:textId="77777777" w:rsidR="00EE548C" w:rsidRDefault="00EE548C" w:rsidP="007B5C46">
      <w:pPr>
        <w:autoSpaceDE w:val="0"/>
        <w:autoSpaceDN w:val="0"/>
        <w:adjustRightInd w:val="0"/>
        <w:spacing w:after="0" w:line="240" w:lineRule="auto"/>
        <w:ind w:left="-567"/>
        <w:jc w:val="both"/>
        <w:rPr>
          <w:rFonts w:cstheme="minorHAnsi"/>
          <w:b/>
          <w:bCs/>
        </w:rPr>
      </w:pPr>
    </w:p>
    <w:p w14:paraId="4D98744A" w14:textId="77777777" w:rsidR="007B5C46" w:rsidRDefault="007B5C46" w:rsidP="007B5C46">
      <w:pPr>
        <w:autoSpaceDE w:val="0"/>
        <w:autoSpaceDN w:val="0"/>
        <w:adjustRightInd w:val="0"/>
        <w:spacing w:after="0" w:line="240" w:lineRule="auto"/>
        <w:ind w:left="-567"/>
        <w:jc w:val="both"/>
        <w:rPr>
          <w:rFonts w:cstheme="minorHAnsi"/>
          <w:b/>
          <w:bCs/>
        </w:rPr>
      </w:pPr>
    </w:p>
    <w:p w14:paraId="43788DC4" w14:textId="00CCD873" w:rsidR="004D30F0" w:rsidRPr="004D30F0" w:rsidRDefault="004D30F0" w:rsidP="007B5C46">
      <w:pPr>
        <w:autoSpaceDE w:val="0"/>
        <w:autoSpaceDN w:val="0"/>
        <w:adjustRightInd w:val="0"/>
        <w:spacing w:after="0" w:line="240" w:lineRule="auto"/>
        <w:ind w:left="-567"/>
        <w:jc w:val="both"/>
        <w:rPr>
          <w:rFonts w:cstheme="minorHAnsi"/>
          <w:b/>
          <w:bCs/>
        </w:rPr>
      </w:pPr>
      <w:r w:rsidRPr="004D30F0">
        <w:rPr>
          <w:rFonts w:cstheme="minorHAnsi"/>
          <w:b/>
          <w:bCs/>
        </w:rPr>
        <w:t>BUS:</w:t>
      </w:r>
    </w:p>
    <w:p w14:paraId="6F437FB2" w14:textId="2F500FDC" w:rsidR="00AD6934" w:rsidRPr="004D30F0" w:rsidRDefault="004D30F0" w:rsidP="007B5C46">
      <w:pPr>
        <w:autoSpaceDE w:val="0"/>
        <w:autoSpaceDN w:val="0"/>
        <w:adjustRightInd w:val="0"/>
        <w:spacing w:after="0" w:line="240" w:lineRule="auto"/>
        <w:ind w:left="-567"/>
        <w:jc w:val="both"/>
        <w:rPr>
          <w:rFonts w:cstheme="minorHAnsi"/>
        </w:rPr>
      </w:pPr>
      <w:r w:rsidRPr="004D30F0">
        <w:rPr>
          <w:rFonts w:cstheme="minorHAnsi"/>
        </w:rPr>
        <w:t>From the City Centre, services 73, 75, 76 and 77</w:t>
      </w:r>
      <w:r>
        <w:rPr>
          <w:rFonts w:cstheme="minorHAnsi"/>
        </w:rPr>
        <w:t xml:space="preserve"> </w:t>
      </w:r>
      <w:r w:rsidRPr="004D30F0">
        <w:rPr>
          <w:rFonts w:cstheme="minorHAnsi"/>
        </w:rPr>
        <w:t>will take you along the Gloucester Road and bring</w:t>
      </w:r>
      <w:r>
        <w:rPr>
          <w:rFonts w:cstheme="minorHAnsi"/>
        </w:rPr>
        <w:t xml:space="preserve"> </w:t>
      </w:r>
      <w:r w:rsidRPr="004D30F0">
        <w:rPr>
          <w:rFonts w:cstheme="minorHAnsi"/>
        </w:rPr>
        <w:t>you within 100 yards of the County Ground. From Bristol</w:t>
      </w:r>
      <w:r>
        <w:rPr>
          <w:rFonts w:cstheme="minorHAnsi"/>
        </w:rPr>
        <w:t xml:space="preserve"> </w:t>
      </w:r>
      <w:r w:rsidRPr="004D30F0">
        <w:rPr>
          <w:rFonts w:cstheme="minorHAnsi"/>
        </w:rPr>
        <w:t>Temple Meads railway station, Nos. 8 or 9 will take you</w:t>
      </w:r>
      <w:r>
        <w:rPr>
          <w:rFonts w:cstheme="minorHAnsi"/>
        </w:rPr>
        <w:t xml:space="preserve"> </w:t>
      </w:r>
      <w:r w:rsidRPr="004D30F0">
        <w:rPr>
          <w:rFonts w:cstheme="minorHAnsi"/>
        </w:rPr>
        <w:t>to the bus station and then catch one of the above from</w:t>
      </w:r>
      <w:r>
        <w:rPr>
          <w:rFonts w:cstheme="minorHAnsi"/>
        </w:rPr>
        <w:t xml:space="preserve"> </w:t>
      </w:r>
      <w:r w:rsidRPr="004D30F0">
        <w:rPr>
          <w:rFonts w:cstheme="minorHAnsi"/>
        </w:rPr>
        <w:t>the Central Bus Station, the No 70 runs to Ashely Down</w:t>
      </w:r>
      <w:r>
        <w:rPr>
          <w:rFonts w:cstheme="minorHAnsi"/>
        </w:rPr>
        <w:t xml:space="preserve"> </w:t>
      </w:r>
      <w:r w:rsidRPr="004D30F0">
        <w:rPr>
          <w:rFonts w:cstheme="minorHAnsi"/>
        </w:rPr>
        <w:t>Road, to the rear of the cricket ground or No 71 takes you</w:t>
      </w:r>
      <w:r>
        <w:rPr>
          <w:rFonts w:cstheme="minorHAnsi"/>
        </w:rPr>
        <w:t xml:space="preserve"> </w:t>
      </w:r>
      <w:r w:rsidRPr="004D30F0">
        <w:rPr>
          <w:rFonts w:cstheme="minorHAnsi"/>
        </w:rPr>
        <w:t>directly from Bristol Temple Meads to Gloucester Road.</w:t>
      </w:r>
    </w:p>
    <w:p w14:paraId="7FF8517A" w14:textId="77777777" w:rsidR="004D30F0" w:rsidRDefault="004D30F0" w:rsidP="007B5C46">
      <w:pPr>
        <w:spacing w:after="0" w:line="240" w:lineRule="auto"/>
        <w:ind w:left="-567"/>
        <w:jc w:val="both"/>
        <w:rPr>
          <w:rFonts w:cstheme="minorHAnsi"/>
        </w:rPr>
      </w:pPr>
    </w:p>
    <w:p w14:paraId="497A87A1" w14:textId="1E7F3AF4" w:rsidR="00AD6934" w:rsidRPr="00AD6934" w:rsidRDefault="00AD6934" w:rsidP="007B5C46">
      <w:pPr>
        <w:spacing w:after="0" w:line="240" w:lineRule="auto"/>
        <w:ind w:left="-567"/>
        <w:jc w:val="both"/>
        <w:rPr>
          <w:rFonts w:cstheme="minorHAnsi"/>
          <w:b/>
          <w:bCs/>
        </w:rPr>
      </w:pPr>
      <w:r>
        <w:rPr>
          <w:rFonts w:cstheme="minorHAnsi"/>
          <w:b/>
          <w:bCs/>
        </w:rPr>
        <w:t xml:space="preserve">We will be taking photographs throughout this event which may be used on our website and social media to promote the activities of the Insurance Institute of Bristol.  If you do not wish your picture to be taken or used in this way, please make sure you let the organisers know when you arrive. </w:t>
      </w:r>
    </w:p>
    <w:p w14:paraId="62F0B646" w14:textId="208C238F" w:rsidR="00DE2A7D" w:rsidRDefault="00DE2A7D" w:rsidP="007B5C46">
      <w:pPr>
        <w:spacing w:after="0" w:line="240" w:lineRule="auto"/>
        <w:ind w:left="-567"/>
        <w:jc w:val="both"/>
      </w:pPr>
    </w:p>
    <w:p w14:paraId="29AC0F3C" w14:textId="04E4DE8C" w:rsidR="00B646C2" w:rsidRDefault="00B646C2" w:rsidP="007B5C46">
      <w:pPr>
        <w:spacing w:after="0" w:line="240" w:lineRule="auto"/>
        <w:ind w:left="-567"/>
        <w:jc w:val="both"/>
        <w:rPr>
          <w:b/>
          <w:bCs/>
          <w:sz w:val="30"/>
          <w:szCs w:val="30"/>
        </w:rPr>
      </w:pPr>
      <w:r>
        <w:rPr>
          <w:b/>
          <w:bCs/>
          <w:sz w:val="30"/>
          <w:szCs w:val="30"/>
        </w:rPr>
        <w:t>Refreshments</w:t>
      </w:r>
    </w:p>
    <w:p w14:paraId="48D13DE6" w14:textId="6F27D865" w:rsidR="00B646C2" w:rsidRDefault="00B646C2" w:rsidP="007B5C46">
      <w:pPr>
        <w:pStyle w:val="NormalWeb"/>
        <w:spacing w:before="0" w:beforeAutospacing="0" w:after="0" w:afterAutospacing="0"/>
        <w:ind w:left="-567"/>
        <w:jc w:val="both"/>
        <w:rPr>
          <w:rFonts w:asciiTheme="minorHAnsi" w:hAnsiTheme="minorHAnsi" w:cstheme="minorHAnsi"/>
          <w:sz w:val="22"/>
          <w:szCs w:val="22"/>
          <w:lang w:val="en"/>
        </w:rPr>
      </w:pPr>
      <w:r>
        <w:rPr>
          <w:rFonts w:asciiTheme="minorHAnsi" w:hAnsiTheme="minorHAnsi" w:cstheme="minorHAnsi"/>
          <w:sz w:val="22"/>
          <w:szCs w:val="22"/>
          <w:lang w:val="en"/>
        </w:rPr>
        <w:t>Tea, coffee &amp; juice will be available during the refreshment breaks.  A buffet lunch will also be provided.</w:t>
      </w:r>
    </w:p>
    <w:p w14:paraId="66A58F81" w14:textId="787F2898" w:rsidR="00B646C2" w:rsidRDefault="00B646C2" w:rsidP="007B5C46">
      <w:pPr>
        <w:pStyle w:val="NormalWeb"/>
        <w:spacing w:before="0" w:beforeAutospacing="0" w:after="0" w:afterAutospacing="0"/>
        <w:ind w:left="-567"/>
        <w:jc w:val="both"/>
        <w:rPr>
          <w:rFonts w:asciiTheme="minorHAnsi" w:hAnsiTheme="minorHAnsi" w:cstheme="minorHAnsi"/>
          <w:sz w:val="22"/>
          <w:szCs w:val="22"/>
          <w:lang w:val="en"/>
        </w:rPr>
      </w:pPr>
    </w:p>
    <w:p w14:paraId="41453C2A" w14:textId="5FD803A5" w:rsidR="00B646C2" w:rsidRDefault="00B646C2" w:rsidP="007B5C46">
      <w:pPr>
        <w:pStyle w:val="NormalWeb"/>
        <w:spacing w:before="0" w:beforeAutospacing="0" w:after="0" w:afterAutospacing="0"/>
        <w:ind w:left="-567"/>
        <w:jc w:val="both"/>
        <w:rPr>
          <w:rFonts w:asciiTheme="minorHAnsi" w:hAnsiTheme="minorHAnsi" w:cstheme="minorHAnsi"/>
          <w:sz w:val="22"/>
          <w:szCs w:val="22"/>
          <w:lang w:val="en"/>
        </w:rPr>
      </w:pPr>
      <w:r>
        <w:rPr>
          <w:rFonts w:asciiTheme="minorHAnsi" w:hAnsiTheme="minorHAnsi" w:cstheme="minorHAnsi"/>
          <w:sz w:val="22"/>
          <w:szCs w:val="22"/>
          <w:lang w:val="en"/>
        </w:rPr>
        <w:t xml:space="preserve">If you have any special dietary requirements or any other particular needs that were not stated on your booking form or advised to Emily Westacott subsequently, please contact </w:t>
      </w:r>
      <w:hyperlink r:id="rId12" w:history="1">
        <w:r w:rsidRPr="009E17FD">
          <w:rPr>
            <w:rStyle w:val="Hyperlink"/>
            <w:rFonts w:asciiTheme="minorHAnsi" w:hAnsiTheme="minorHAnsi" w:cstheme="minorHAnsi"/>
            <w:sz w:val="22"/>
            <w:szCs w:val="22"/>
            <w:lang w:val="en"/>
          </w:rPr>
          <w:t>emily.westacott@cii.co.uk</w:t>
        </w:r>
      </w:hyperlink>
      <w:r>
        <w:rPr>
          <w:rFonts w:asciiTheme="minorHAnsi" w:hAnsiTheme="minorHAnsi" w:cstheme="minorHAnsi"/>
          <w:sz w:val="22"/>
          <w:szCs w:val="22"/>
          <w:lang w:val="en"/>
        </w:rPr>
        <w:t xml:space="preserve"> to discuss.</w:t>
      </w:r>
    </w:p>
    <w:p w14:paraId="7D10C1DB" w14:textId="18C3F537" w:rsidR="00B646C2" w:rsidRDefault="00B646C2" w:rsidP="007B5C46">
      <w:pPr>
        <w:pStyle w:val="NormalWeb"/>
        <w:spacing w:before="0" w:beforeAutospacing="0" w:after="0" w:afterAutospacing="0"/>
        <w:ind w:left="-567"/>
        <w:jc w:val="both"/>
        <w:rPr>
          <w:rFonts w:asciiTheme="minorHAnsi" w:hAnsiTheme="minorHAnsi" w:cstheme="minorHAnsi"/>
          <w:sz w:val="22"/>
          <w:szCs w:val="22"/>
          <w:lang w:val="en"/>
        </w:rPr>
      </w:pPr>
    </w:p>
    <w:p w14:paraId="30A307BD" w14:textId="572DC4AF" w:rsidR="00B71038" w:rsidRPr="00DA55F6" w:rsidRDefault="00B71038" w:rsidP="007B5C46">
      <w:pPr>
        <w:pStyle w:val="NormalWeb"/>
        <w:spacing w:before="0" w:beforeAutospacing="0" w:after="0" w:afterAutospacing="0"/>
        <w:ind w:left="-567"/>
        <w:jc w:val="both"/>
        <w:rPr>
          <w:rFonts w:asciiTheme="minorHAnsi" w:hAnsiTheme="minorHAnsi" w:cstheme="minorHAnsi"/>
          <w:b/>
          <w:bCs/>
          <w:sz w:val="30"/>
          <w:szCs w:val="30"/>
        </w:rPr>
      </w:pPr>
      <w:r w:rsidRPr="00DA55F6">
        <w:rPr>
          <w:rFonts w:asciiTheme="minorHAnsi" w:hAnsiTheme="minorHAnsi" w:cstheme="minorHAnsi"/>
          <w:b/>
          <w:bCs/>
          <w:sz w:val="30"/>
          <w:szCs w:val="30"/>
        </w:rPr>
        <w:t>Dress Code</w:t>
      </w:r>
    </w:p>
    <w:p w14:paraId="11DF598D" w14:textId="7FDE04AD" w:rsidR="00B71038" w:rsidRPr="00B71038" w:rsidRDefault="00B71038" w:rsidP="007B5C46">
      <w:pPr>
        <w:pStyle w:val="NormalWeb"/>
        <w:spacing w:before="0" w:beforeAutospacing="0" w:after="0" w:afterAutospacing="0"/>
        <w:ind w:left="-567"/>
        <w:jc w:val="both"/>
        <w:rPr>
          <w:rFonts w:asciiTheme="minorHAnsi" w:hAnsiTheme="minorHAnsi" w:cstheme="minorHAnsi"/>
          <w:sz w:val="22"/>
          <w:szCs w:val="22"/>
        </w:rPr>
      </w:pPr>
      <w:r w:rsidRPr="00B71038">
        <w:rPr>
          <w:rFonts w:asciiTheme="minorHAnsi" w:hAnsiTheme="minorHAnsi" w:cstheme="minorHAnsi"/>
          <w:sz w:val="22"/>
          <w:szCs w:val="22"/>
        </w:rPr>
        <w:t xml:space="preserve">Business attire for the day </w:t>
      </w:r>
    </w:p>
    <w:p w14:paraId="036668EC" w14:textId="77777777" w:rsidR="00B71038" w:rsidRDefault="00B71038" w:rsidP="007B5C46">
      <w:pPr>
        <w:pStyle w:val="NormalWeb"/>
        <w:spacing w:before="0" w:beforeAutospacing="0" w:after="0" w:afterAutospacing="0"/>
        <w:ind w:left="-567"/>
        <w:jc w:val="both"/>
        <w:rPr>
          <w:rFonts w:asciiTheme="minorHAnsi" w:hAnsiTheme="minorHAnsi" w:cstheme="minorHAnsi"/>
          <w:sz w:val="22"/>
          <w:szCs w:val="22"/>
          <w:lang w:val="en"/>
        </w:rPr>
      </w:pPr>
    </w:p>
    <w:p w14:paraId="679B0FB3" w14:textId="39C013CA" w:rsidR="00B646C2" w:rsidRDefault="00B646C2" w:rsidP="007B5C46">
      <w:pPr>
        <w:spacing w:after="0" w:line="240" w:lineRule="auto"/>
        <w:ind w:left="-567"/>
        <w:jc w:val="both"/>
        <w:rPr>
          <w:b/>
          <w:bCs/>
          <w:sz w:val="30"/>
          <w:szCs w:val="30"/>
        </w:rPr>
      </w:pPr>
      <w:r>
        <w:rPr>
          <w:b/>
          <w:bCs/>
          <w:sz w:val="30"/>
          <w:szCs w:val="30"/>
        </w:rPr>
        <w:t xml:space="preserve">Wi-Fi </w:t>
      </w:r>
    </w:p>
    <w:p w14:paraId="42B62569" w14:textId="2C9BA1DD" w:rsidR="00B646C2" w:rsidRDefault="00B646C2" w:rsidP="007B5C46">
      <w:pPr>
        <w:pStyle w:val="NormalWeb"/>
        <w:spacing w:before="0" w:beforeAutospacing="0" w:after="0" w:afterAutospacing="0"/>
        <w:ind w:left="-567"/>
        <w:jc w:val="both"/>
        <w:rPr>
          <w:rFonts w:asciiTheme="minorHAnsi" w:hAnsiTheme="minorHAnsi" w:cstheme="minorHAnsi"/>
          <w:sz w:val="22"/>
          <w:szCs w:val="22"/>
          <w:lang w:val="en"/>
        </w:rPr>
      </w:pPr>
      <w:r>
        <w:rPr>
          <w:rFonts w:asciiTheme="minorHAnsi" w:hAnsiTheme="minorHAnsi" w:cstheme="minorHAnsi"/>
          <w:sz w:val="22"/>
          <w:szCs w:val="22"/>
          <w:lang w:val="en"/>
        </w:rPr>
        <w:t>Free Wi-Fi will be available to all delegates and the code will be advised on the day</w:t>
      </w:r>
    </w:p>
    <w:p w14:paraId="2ABB3FE6" w14:textId="6C8F2BC6" w:rsidR="00DE2A7D" w:rsidRDefault="00DE2A7D" w:rsidP="007B5C46">
      <w:pPr>
        <w:spacing w:after="0" w:line="240" w:lineRule="auto"/>
        <w:ind w:left="-567"/>
        <w:jc w:val="both"/>
        <w:rPr>
          <w:b/>
          <w:bCs/>
        </w:rPr>
      </w:pPr>
    </w:p>
    <w:p w14:paraId="52ACAFD3" w14:textId="101DA17B" w:rsidR="00B646C2" w:rsidRDefault="00B646C2" w:rsidP="007B5C46">
      <w:pPr>
        <w:spacing w:after="0" w:line="240" w:lineRule="auto"/>
        <w:ind w:left="-567"/>
        <w:jc w:val="both"/>
        <w:rPr>
          <w:b/>
          <w:bCs/>
          <w:sz w:val="30"/>
          <w:szCs w:val="30"/>
        </w:rPr>
      </w:pPr>
      <w:r>
        <w:rPr>
          <w:b/>
          <w:bCs/>
          <w:sz w:val="30"/>
          <w:szCs w:val="30"/>
        </w:rPr>
        <w:t>Conference Chair</w:t>
      </w:r>
    </w:p>
    <w:p w14:paraId="45E20220" w14:textId="2400065A" w:rsidR="00B646C2" w:rsidRDefault="00B646C2" w:rsidP="007B5C46">
      <w:pPr>
        <w:pStyle w:val="NormalWeb"/>
        <w:spacing w:before="0" w:beforeAutospacing="0" w:after="0" w:afterAutospacing="0"/>
        <w:ind w:left="-567"/>
        <w:jc w:val="both"/>
        <w:rPr>
          <w:rFonts w:asciiTheme="minorHAnsi" w:hAnsiTheme="minorHAnsi" w:cstheme="minorHAnsi"/>
          <w:sz w:val="22"/>
          <w:szCs w:val="22"/>
          <w:lang w:val="en"/>
        </w:rPr>
      </w:pPr>
      <w:r>
        <w:rPr>
          <w:rFonts w:asciiTheme="minorHAnsi" w:hAnsiTheme="minorHAnsi" w:cstheme="minorHAnsi"/>
          <w:sz w:val="22"/>
          <w:szCs w:val="22"/>
          <w:lang w:val="en"/>
        </w:rPr>
        <w:t>Richard Smith</w:t>
      </w:r>
      <w:r w:rsidR="000C212B">
        <w:rPr>
          <w:rFonts w:asciiTheme="minorHAnsi" w:hAnsiTheme="minorHAnsi" w:cstheme="minorHAnsi"/>
          <w:sz w:val="22"/>
          <w:szCs w:val="22"/>
          <w:lang w:val="en"/>
        </w:rPr>
        <w:t xml:space="preserve"> FCII</w:t>
      </w:r>
      <w:r>
        <w:rPr>
          <w:rFonts w:asciiTheme="minorHAnsi" w:hAnsiTheme="minorHAnsi" w:cstheme="minorHAnsi"/>
          <w:sz w:val="22"/>
          <w:szCs w:val="22"/>
          <w:lang w:val="en"/>
        </w:rPr>
        <w:t xml:space="preserve">, </w:t>
      </w:r>
      <w:r w:rsidR="00C86F9E">
        <w:rPr>
          <w:rFonts w:asciiTheme="minorHAnsi" w:hAnsiTheme="minorHAnsi" w:cstheme="minorHAnsi"/>
          <w:sz w:val="22"/>
          <w:szCs w:val="22"/>
          <w:lang w:val="en"/>
        </w:rPr>
        <w:t>Vice President</w:t>
      </w:r>
      <w:r>
        <w:rPr>
          <w:rFonts w:asciiTheme="minorHAnsi" w:hAnsiTheme="minorHAnsi" w:cstheme="minorHAnsi"/>
          <w:sz w:val="22"/>
          <w:szCs w:val="22"/>
          <w:lang w:val="en"/>
        </w:rPr>
        <w:t>, Insurance Institute of Bristol</w:t>
      </w:r>
    </w:p>
    <w:p w14:paraId="1FCAAAE6" w14:textId="3D0AF3D9" w:rsidR="00B646C2" w:rsidRDefault="00B646C2" w:rsidP="007B5C46">
      <w:pPr>
        <w:pStyle w:val="NormalWeb"/>
        <w:spacing w:before="0" w:beforeAutospacing="0" w:after="0" w:afterAutospacing="0"/>
        <w:ind w:left="-567"/>
        <w:jc w:val="both"/>
        <w:rPr>
          <w:rFonts w:asciiTheme="minorHAnsi" w:hAnsiTheme="minorHAnsi" w:cstheme="minorHAnsi"/>
          <w:sz w:val="22"/>
          <w:szCs w:val="22"/>
          <w:lang w:val="en"/>
        </w:rPr>
      </w:pPr>
    </w:p>
    <w:p w14:paraId="08673436" w14:textId="38F35661" w:rsidR="00B646C2" w:rsidRDefault="00B646C2" w:rsidP="007B5C46">
      <w:pPr>
        <w:spacing w:after="0" w:line="240" w:lineRule="auto"/>
        <w:ind w:left="-567"/>
        <w:jc w:val="both"/>
        <w:rPr>
          <w:b/>
          <w:bCs/>
          <w:sz w:val="30"/>
          <w:szCs w:val="30"/>
        </w:rPr>
      </w:pPr>
      <w:r>
        <w:rPr>
          <w:b/>
          <w:bCs/>
          <w:sz w:val="30"/>
          <w:szCs w:val="30"/>
        </w:rPr>
        <w:t xml:space="preserve">Conference </w:t>
      </w:r>
      <w:r w:rsidR="000D4D22">
        <w:rPr>
          <w:b/>
          <w:bCs/>
          <w:sz w:val="30"/>
          <w:szCs w:val="30"/>
        </w:rPr>
        <w:t>Manager</w:t>
      </w:r>
    </w:p>
    <w:p w14:paraId="5EF1126B" w14:textId="714ED783" w:rsidR="00B646C2" w:rsidRDefault="00B646C2" w:rsidP="007B5C46">
      <w:pPr>
        <w:pStyle w:val="NormalWeb"/>
        <w:spacing w:before="0" w:beforeAutospacing="0" w:after="0" w:afterAutospacing="0"/>
        <w:ind w:left="-567"/>
        <w:jc w:val="both"/>
        <w:rPr>
          <w:rFonts w:asciiTheme="minorHAnsi" w:hAnsiTheme="minorHAnsi" w:cstheme="minorHAnsi"/>
          <w:sz w:val="22"/>
          <w:szCs w:val="22"/>
          <w:lang w:val="en"/>
        </w:rPr>
      </w:pPr>
      <w:r>
        <w:rPr>
          <w:rFonts w:asciiTheme="minorHAnsi" w:hAnsiTheme="minorHAnsi" w:cstheme="minorHAnsi"/>
          <w:sz w:val="22"/>
          <w:szCs w:val="22"/>
          <w:lang w:val="en"/>
        </w:rPr>
        <w:t>Emily Westacott, Regional Membership Executive, Chartered Insurance Institute</w:t>
      </w:r>
    </w:p>
    <w:p w14:paraId="134744B1" w14:textId="3022F532" w:rsidR="00B646C2" w:rsidRDefault="00B646C2" w:rsidP="007B5C46">
      <w:pPr>
        <w:pStyle w:val="NormalWeb"/>
        <w:spacing w:before="0" w:beforeAutospacing="0" w:after="0" w:afterAutospacing="0"/>
        <w:ind w:left="-567"/>
        <w:jc w:val="both"/>
        <w:rPr>
          <w:rFonts w:asciiTheme="minorHAnsi" w:hAnsiTheme="minorHAnsi" w:cstheme="minorHAnsi"/>
          <w:b/>
          <w:bCs/>
          <w:sz w:val="22"/>
          <w:szCs w:val="22"/>
          <w:lang w:val="en"/>
        </w:rPr>
      </w:pPr>
    </w:p>
    <w:p w14:paraId="4BE7D3D4" w14:textId="77777777" w:rsidR="007B5C46" w:rsidRDefault="00B646C2" w:rsidP="007B5C46">
      <w:pPr>
        <w:spacing w:after="0" w:line="240" w:lineRule="auto"/>
        <w:ind w:left="-567"/>
        <w:jc w:val="both"/>
        <w:rPr>
          <w:b/>
          <w:bCs/>
          <w:sz w:val="30"/>
          <w:szCs w:val="30"/>
        </w:rPr>
      </w:pPr>
      <w:r>
        <w:rPr>
          <w:b/>
          <w:bCs/>
          <w:sz w:val="30"/>
          <w:szCs w:val="30"/>
        </w:rPr>
        <w:t>Conference Speakers</w:t>
      </w:r>
    </w:p>
    <w:p w14:paraId="479AD630" w14:textId="77777777" w:rsidR="007B5C46" w:rsidRDefault="007B5C46" w:rsidP="007B5C46">
      <w:pPr>
        <w:spacing w:after="0" w:line="240" w:lineRule="auto"/>
        <w:ind w:left="-567"/>
        <w:jc w:val="both"/>
        <w:rPr>
          <w:b/>
          <w:bCs/>
          <w:sz w:val="30"/>
          <w:szCs w:val="30"/>
        </w:rPr>
      </w:pPr>
      <w:r w:rsidRPr="005A4B61">
        <w:t>Chris Morter ACII</w:t>
      </w:r>
      <w:r w:rsidRPr="005A4B61">
        <w:tab/>
      </w:r>
      <w:r w:rsidRPr="005A4B61">
        <w:tab/>
      </w:r>
      <w:r w:rsidRPr="005A4B61">
        <w:tab/>
        <w:t>President, Insurance Institute of Bristol</w:t>
      </w:r>
    </w:p>
    <w:p w14:paraId="3B06205A" w14:textId="7513F2A3" w:rsidR="007B5C46" w:rsidRDefault="007B5C46" w:rsidP="007B5C46">
      <w:pPr>
        <w:spacing w:after="0" w:line="240" w:lineRule="auto"/>
        <w:ind w:left="-567"/>
        <w:jc w:val="both"/>
      </w:pPr>
      <w:r w:rsidRPr="00DE2A7D">
        <w:t>Matthew Hartigan</w:t>
      </w:r>
      <w:r>
        <w:t xml:space="preserve"> ACII</w:t>
      </w:r>
      <w:r w:rsidRPr="004A552D">
        <w:tab/>
      </w:r>
      <w:r w:rsidRPr="004A552D">
        <w:tab/>
      </w:r>
      <w:r w:rsidRPr="00DE2A7D">
        <w:t>HIGOS Insurance Brokers Lt</w:t>
      </w:r>
      <w:r>
        <w:t>d</w:t>
      </w:r>
    </w:p>
    <w:p w14:paraId="24C51375" w14:textId="77777777" w:rsidR="007B5C46" w:rsidRDefault="007B5C46" w:rsidP="007B5C46">
      <w:pPr>
        <w:spacing w:after="0" w:line="240" w:lineRule="auto"/>
        <w:ind w:left="-567"/>
        <w:jc w:val="both"/>
        <w:rPr>
          <w:b/>
          <w:bCs/>
          <w:sz w:val="30"/>
          <w:szCs w:val="30"/>
        </w:rPr>
      </w:pPr>
      <w:r w:rsidRPr="00DE2A7D">
        <w:t>Alex Tong</w:t>
      </w:r>
      <w:r>
        <w:t xml:space="preserve"> ACII</w:t>
      </w:r>
      <w:r w:rsidRPr="004A552D">
        <w:tab/>
      </w:r>
      <w:r w:rsidRPr="004A552D">
        <w:tab/>
      </w:r>
      <w:r w:rsidRPr="004A552D">
        <w:tab/>
      </w:r>
      <w:r w:rsidRPr="004A552D">
        <w:tab/>
        <w:t>QBE</w:t>
      </w:r>
    </w:p>
    <w:p w14:paraId="123E2B4C" w14:textId="77777777" w:rsidR="007B5C46" w:rsidRDefault="007B5C46" w:rsidP="007B5C46">
      <w:pPr>
        <w:spacing w:after="0" w:line="240" w:lineRule="auto"/>
        <w:ind w:left="-567"/>
        <w:jc w:val="both"/>
        <w:rPr>
          <w:b/>
          <w:bCs/>
          <w:sz w:val="30"/>
          <w:szCs w:val="30"/>
        </w:rPr>
      </w:pPr>
      <w:r>
        <w:t>J</w:t>
      </w:r>
      <w:r w:rsidRPr="00DE2A7D">
        <w:t>ason Howe</w:t>
      </w:r>
      <w:r w:rsidRPr="004A552D">
        <w:t>s</w:t>
      </w:r>
      <w:r>
        <w:t xml:space="preserve"> </w:t>
      </w:r>
      <w:proofErr w:type="spellStart"/>
      <w:proofErr w:type="gramStart"/>
      <w:r w:rsidRPr="00103BFF">
        <w:rPr>
          <w:rFonts w:ascii="Arial" w:hAnsi="Arial" w:cs="Arial"/>
          <w:sz w:val="20"/>
          <w:szCs w:val="20"/>
          <w:lang w:eastAsia="en-GB"/>
        </w:rPr>
        <w:t>A.inst</w:t>
      </w:r>
      <w:proofErr w:type="gramEnd"/>
      <w:r w:rsidRPr="00103BFF">
        <w:rPr>
          <w:rFonts w:ascii="Arial" w:hAnsi="Arial" w:cs="Arial"/>
          <w:sz w:val="20"/>
          <w:szCs w:val="20"/>
          <w:lang w:eastAsia="en-GB"/>
        </w:rPr>
        <w:t>.S.M.M</w:t>
      </w:r>
      <w:proofErr w:type="spellEnd"/>
      <w:r w:rsidRPr="004A552D">
        <w:tab/>
      </w:r>
      <w:r w:rsidRPr="004A552D">
        <w:tab/>
        <w:t>Allianz</w:t>
      </w:r>
    </w:p>
    <w:p w14:paraId="25446C26" w14:textId="77777777" w:rsidR="007B5C46" w:rsidRDefault="007B5C46" w:rsidP="007B5C46">
      <w:pPr>
        <w:spacing w:after="0" w:line="240" w:lineRule="auto"/>
        <w:ind w:left="-567"/>
        <w:jc w:val="both"/>
        <w:rPr>
          <w:b/>
          <w:bCs/>
          <w:sz w:val="30"/>
          <w:szCs w:val="30"/>
        </w:rPr>
      </w:pPr>
      <w:r w:rsidRPr="00DE2A7D">
        <w:t>Karen Brown</w:t>
      </w:r>
      <w:r>
        <w:t xml:space="preserve"> ACII</w:t>
      </w:r>
      <w:r w:rsidRPr="004A552D">
        <w:tab/>
      </w:r>
      <w:r w:rsidRPr="004A552D">
        <w:tab/>
      </w:r>
      <w:r w:rsidRPr="004A552D">
        <w:tab/>
      </w:r>
      <w:r w:rsidRPr="00DE2A7D">
        <w:t>Insurance Institute of Bristol</w:t>
      </w:r>
    </w:p>
    <w:p w14:paraId="124A1B9B" w14:textId="77777777" w:rsidR="007B5C46" w:rsidRDefault="007B5C46" w:rsidP="007B5C46">
      <w:pPr>
        <w:spacing w:after="0" w:line="240" w:lineRule="auto"/>
        <w:ind w:left="-567"/>
        <w:jc w:val="both"/>
        <w:rPr>
          <w:b/>
          <w:bCs/>
          <w:sz w:val="30"/>
          <w:szCs w:val="30"/>
        </w:rPr>
      </w:pPr>
      <w:r>
        <w:t>Sandra Paul</w:t>
      </w:r>
      <w:r w:rsidRPr="004A552D">
        <w:tab/>
      </w:r>
      <w:r w:rsidRPr="004A552D">
        <w:tab/>
      </w:r>
      <w:r w:rsidRPr="004A552D">
        <w:tab/>
      </w:r>
      <w:r w:rsidRPr="004A552D">
        <w:tab/>
      </w:r>
      <w:r>
        <w:t>Prestwood Software Ltd</w:t>
      </w:r>
    </w:p>
    <w:p w14:paraId="083BAC43" w14:textId="77777777" w:rsidR="007B5C46" w:rsidRDefault="007B5C46" w:rsidP="007B5C46">
      <w:pPr>
        <w:spacing w:after="0" w:line="240" w:lineRule="auto"/>
        <w:ind w:left="-567"/>
        <w:jc w:val="both"/>
        <w:rPr>
          <w:b/>
          <w:bCs/>
          <w:sz w:val="30"/>
          <w:szCs w:val="30"/>
        </w:rPr>
      </w:pPr>
      <w:r w:rsidRPr="00DE2A7D">
        <w:t>Steve Green</w:t>
      </w:r>
      <w:r>
        <w:t xml:space="preserve"> ACII</w:t>
      </w:r>
      <w:r w:rsidRPr="004A552D">
        <w:tab/>
      </w:r>
      <w:r>
        <w:tab/>
      </w:r>
      <w:r w:rsidRPr="004A552D">
        <w:tab/>
      </w:r>
      <w:r w:rsidRPr="00DE2A7D">
        <w:t>Steve Green Consultan</w:t>
      </w:r>
      <w:r>
        <w:t>cy Ltd</w:t>
      </w:r>
    </w:p>
    <w:p w14:paraId="3D54BE6B" w14:textId="77777777" w:rsidR="007B5C46" w:rsidRDefault="007B5C46" w:rsidP="007B5C46">
      <w:pPr>
        <w:spacing w:after="0" w:line="240" w:lineRule="auto"/>
        <w:ind w:left="-567"/>
        <w:jc w:val="both"/>
        <w:rPr>
          <w:b/>
          <w:bCs/>
          <w:sz w:val="30"/>
          <w:szCs w:val="30"/>
        </w:rPr>
      </w:pPr>
      <w:r>
        <w:t>Steve White</w:t>
      </w:r>
      <w:r w:rsidRPr="004A552D">
        <w:tab/>
      </w:r>
      <w:r w:rsidRPr="004A552D">
        <w:tab/>
      </w:r>
      <w:r w:rsidRPr="004A552D">
        <w:tab/>
      </w:r>
      <w:r w:rsidRPr="004A552D">
        <w:tab/>
      </w:r>
      <w:r w:rsidRPr="00DE2A7D">
        <w:t>BIBA</w:t>
      </w:r>
    </w:p>
    <w:p w14:paraId="46B1744B" w14:textId="77777777" w:rsidR="007B5C46" w:rsidRDefault="007B5C46" w:rsidP="007B5C46">
      <w:pPr>
        <w:spacing w:after="0" w:line="240" w:lineRule="auto"/>
        <w:ind w:left="-567"/>
        <w:jc w:val="both"/>
        <w:rPr>
          <w:b/>
          <w:bCs/>
          <w:sz w:val="30"/>
          <w:szCs w:val="30"/>
        </w:rPr>
      </w:pPr>
      <w:r w:rsidRPr="004A552D">
        <w:t xml:space="preserve">Deepak </w:t>
      </w:r>
      <w:r>
        <w:t>S</w:t>
      </w:r>
      <w:r w:rsidRPr="004A552D">
        <w:t>ohal</w:t>
      </w:r>
      <w:r>
        <w:t xml:space="preserve"> Cert CII</w:t>
      </w:r>
      <w:r w:rsidRPr="004A552D">
        <w:tab/>
      </w:r>
      <w:r w:rsidRPr="004A552D">
        <w:tab/>
      </w:r>
      <w:r w:rsidRPr="004A552D">
        <w:tab/>
        <w:t>Zurich</w:t>
      </w:r>
    </w:p>
    <w:p w14:paraId="3088D017" w14:textId="37CB1CF6" w:rsidR="007B5C46" w:rsidRDefault="007B5C46" w:rsidP="007B5C46">
      <w:pPr>
        <w:spacing w:after="0" w:line="240" w:lineRule="auto"/>
        <w:ind w:left="-567"/>
        <w:jc w:val="both"/>
        <w:rPr>
          <w:b/>
          <w:bCs/>
          <w:sz w:val="30"/>
          <w:szCs w:val="30"/>
        </w:rPr>
      </w:pPr>
      <w:r w:rsidRPr="004A552D">
        <w:t>Andrew Burton</w:t>
      </w:r>
      <w:r w:rsidRPr="004A552D">
        <w:tab/>
      </w:r>
      <w:r w:rsidRPr="004A552D">
        <w:tab/>
      </w:r>
      <w:r w:rsidRPr="004A552D">
        <w:tab/>
      </w:r>
      <w:r>
        <w:t>Andrew Burton Coaching Ltd</w:t>
      </w:r>
    </w:p>
    <w:p w14:paraId="280ADFC4" w14:textId="77777777" w:rsidR="007B5C46" w:rsidRDefault="007B5C46" w:rsidP="007B5C46">
      <w:pPr>
        <w:spacing w:after="0" w:line="240" w:lineRule="auto"/>
        <w:ind w:left="-567"/>
        <w:jc w:val="both"/>
        <w:rPr>
          <w:b/>
          <w:bCs/>
          <w:sz w:val="30"/>
          <w:szCs w:val="30"/>
        </w:rPr>
      </w:pPr>
      <w:r w:rsidRPr="004A552D">
        <w:t>Alison Cooper</w:t>
      </w:r>
      <w:r>
        <w:t xml:space="preserve"> FCII Dip PFS</w:t>
      </w:r>
      <w:r w:rsidRPr="004A552D">
        <w:tab/>
      </w:r>
      <w:r w:rsidRPr="004A552D">
        <w:tab/>
        <w:t>ACT One Training Services Ltd</w:t>
      </w:r>
    </w:p>
    <w:p w14:paraId="070D7E25" w14:textId="39B42DF4" w:rsidR="007B5C46" w:rsidRDefault="007B5C46" w:rsidP="007B5C46">
      <w:pPr>
        <w:spacing w:after="0" w:line="240" w:lineRule="auto"/>
        <w:ind w:left="-567"/>
        <w:jc w:val="both"/>
        <w:rPr>
          <w:b/>
          <w:bCs/>
          <w:sz w:val="30"/>
          <w:szCs w:val="30"/>
        </w:rPr>
      </w:pPr>
      <w:r>
        <w:t>Fran Burgess</w:t>
      </w:r>
      <w:r w:rsidRPr="004A552D">
        <w:tab/>
      </w:r>
      <w:r w:rsidRPr="004A552D">
        <w:tab/>
      </w:r>
      <w:r w:rsidRPr="004A552D">
        <w:tab/>
      </w:r>
      <w:r w:rsidRPr="004A552D">
        <w:tab/>
        <w:t xml:space="preserve">Zing </w:t>
      </w:r>
      <w:r w:rsidR="002235C2">
        <w:t>365</w:t>
      </w:r>
      <w:bookmarkStart w:id="0" w:name="_GoBack"/>
      <w:bookmarkEnd w:id="0"/>
      <w:r>
        <w:t xml:space="preserve"> Ltd</w:t>
      </w:r>
    </w:p>
    <w:p w14:paraId="5B78791C" w14:textId="0622D187" w:rsidR="007B5C46" w:rsidRDefault="007B5C46" w:rsidP="007B5C46">
      <w:pPr>
        <w:spacing w:after="0" w:line="240" w:lineRule="auto"/>
        <w:ind w:left="-567"/>
        <w:jc w:val="both"/>
        <w:rPr>
          <w:b/>
          <w:bCs/>
          <w:sz w:val="30"/>
          <w:szCs w:val="30"/>
        </w:rPr>
      </w:pPr>
      <w:r w:rsidRPr="004A552D">
        <w:t xml:space="preserve">Melissa Collett </w:t>
      </w:r>
      <w:r w:rsidRPr="004A552D">
        <w:tab/>
      </w:r>
      <w:r w:rsidRPr="004A552D">
        <w:tab/>
      </w:r>
      <w:r w:rsidRPr="004A552D">
        <w:tab/>
        <w:t>Chartered Insurance Institute</w:t>
      </w:r>
    </w:p>
    <w:p w14:paraId="5CF30EA7" w14:textId="1F1A9FFD" w:rsidR="007B5C46" w:rsidRPr="007B5C46" w:rsidRDefault="007B5C46" w:rsidP="007B5C46">
      <w:pPr>
        <w:spacing w:after="0" w:line="240" w:lineRule="auto"/>
        <w:ind w:left="-567"/>
        <w:jc w:val="both"/>
        <w:rPr>
          <w:b/>
          <w:bCs/>
          <w:sz w:val="30"/>
          <w:szCs w:val="30"/>
        </w:rPr>
      </w:pPr>
      <w:r w:rsidRPr="004A552D">
        <w:t>Debbie Sturge</w:t>
      </w:r>
      <w:r>
        <w:t xml:space="preserve"> ACII</w:t>
      </w:r>
      <w:r w:rsidRPr="004A552D">
        <w:tab/>
      </w:r>
      <w:r w:rsidRPr="004A552D">
        <w:tab/>
      </w:r>
      <w:r w:rsidRPr="004A552D">
        <w:tab/>
      </w:r>
      <w:r w:rsidRPr="0051107D">
        <w:t>University of West of England</w:t>
      </w:r>
    </w:p>
    <w:p w14:paraId="5EC02339" w14:textId="77777777" w:rsidR="0052662E" w:rsidRDefault="0052662E" w:rsidP="00EE548C">
      <w:pPr>
        <w:spacing w:after="0" w:line="240" w:lineRule="auto"/>
        <w:ind w:left="-567"/>
        <w:rPr>
          <w:b/>
          <w:bCs/>
          <w:sz w:val="30"/>
          <w:szCs w:val="30"/>
        </w:rPr>
      </w:pPr>
    </w:p>
    <w:p w14:paraId="7C85639A" w14:textId="77777777" w:rsidR="0052662E" w:rsidRDefault="0052662E" w:rsidP="00EE548C">
      <w:pPr>
        <w:spacing w:after="0" w:line="240" w:lineRule="auto"/>
        <w:ind w:left="-567"/>
        <w:rPr>
          <w:b/>
          <w:bCs/>
          <w:sz w:val="30"/>
          <w:szCs w:val="30"/>
        </w:rPr>
      </w:pPr>
    </w:p>
    <w:p w14:paraId="6EA11AFE" w14:textId="77777777" w:rsidR="0052662E" w:rsidRDefault="0052662E" w:rsidP="00EE548C">
      <w:pPr>
        <w:spacing w:after="0" w:line="240" w:lineRule="auto"/>
        <w:ind w:left="-567"/>
        <w:rPr>
          <w:b/>
          <w:bCs/>
          <w:sz w:val="30"/>
          <w:szCs w:val="30"/>
        </w:rPr>
      </w:pPr>
    </w:p>
    <w:p w14:paraId="11EF12AA" w14:textId="77777777" w:rsidR="00CE70A3" w:rsidRDefault="00CE70A3" w:rsidP="0052662E">
      <w:pPr>
        <w:spacing w:after="0" w:line="240" w:lineRule="auto"/>
        <w:ind w:left="-567" w:firstLine="1287"/>
        <w:rPr>
          <w:b/>
          <w:bCs/>
          <w:sz w:val="30"/>
          <w:szCs w:val="30"/>
        </w:rPr>
      </w:pPr>
    </w:p>
    <w:p w14:paraId="2598AADC" w14:textId="77777777" w:rsidR="00CE70A3" w:rsidRDefault="00CE70A3" w:rsidP="0052662E">
      <w:pPr>
        <w:spacing w:after="0" w:line="240" w:lineRule="auto"/>
        <w:ind w:left="-567" w:firstLine="1287"/>
        <w:rPr>
          <w:b/>
          <w:bCs/>
          <w:sz w:val="30"/>
          <w:szCs w:val="30"/>
        </w:rPr>
      </w:pPr>
    </w:p>
    <w:p w14:paraId="543DBF2A" w14:textId="77777777" w:rsidR="00CE70A3" w:rsidRDefault="00CE70A3" w:rsidP="0052662E">
      <w:pPr>
        <w:spacing w:after="0" w:line="240" w:lineRule="auto"/>
        <w:ind w:left="-567" w:firstLine="1287"/>
        <w:rPr>
          <w:b/>
          <w:bCs/>
          <w:sz w:val="30"/>
          <w:szCs w:val="30"/>
        </w:rPr>
      </w:pPr>
    </w:p>
    <w:p w14:paraId="037CBEB5" w14:textId="77777777" w:rsidR="00CE70A3" w:rsidRDefault="00CE70A3" w:rsidP="0052662E">
      <w:pPr>
        <w:spacing w:after="0" w:line="240" w:lineRule="auto"/>
        <w:ind w:left="-567" w:firstLine="1287"/>
        <w:rPr>
          <w:b/>
          <w:bCs/>
          <w:sz w:val="30"/>
          <w:szCs w:val="30"/>
        </w:rPr>
      </w:pPr>
    </w:p>
    <w:p w14:paraId="71F64E46" w14:textId="63ACD688" w:rsidR="00DF4EFE" w:rsidRPr="00FE7D19" w:rsidRDefault="00DF4EFE" w:rsidP="00220F9F">
      <w:pPr>
        <w:spacing w:after="0" w:line="240" w:lineRule="auto"/>
        <w:ind w:left="-567" w:firstLine="1287"/>
        <w:rPr>
          <w:b/>
          <w:bCs/>
          <w:sz w:val="30"/>
          <w:szCs w:val="30"/>
        </w:rPr>
      </w:pPr>
      <w:r w:rsidRPr="00220F9F">
        <w:rPr>
          <w:b/>
          <w:bCs/>
          <w:sz w:val="40"/>
          <w:szCs w:val="40"/>
        </w:rPr>
        <w:t>AGEND</w:t>
      </w:r>
      <w:r w:rsidR="00EE123C" w:rsidRPr="00220F9F">
        <w:rPr>
          <w:b/>
          <w:bCs/>
          <w:sz w:val="40"/>
          <w:szCs w:val="40"/>
        </w:rPr>
        <w:t>A</w:t>
      </w:r>
    </w:p>
    <w:p w14:paraId="1125CE3E" w14:textId="77777777" w:rsidR="00DF4EFE" w:rsidRDefault="00DF4EFE" w:rsidP="00EE548C">
      <w:pPr>
        <w:spacing w:after="0" w:line="240" w:lineRule="auto"/>
        <w:ind w:left="-567"/>
        <w:rPr>
          <w:b/>
          <w:bCs/>
        </w:rPr>
      </w:pPr>
    </w:p>
    <w:p w14:paraId="7265C8E8" w14:textId="77777777" w:rsidR="00DF4EFE" w:rsidRDefault="00DF4EFE" w:rsidP="00220F9F">
      <w:pPr>
        <w:spacing w:after="0" w:line="240" w:lineRule="auto"/>
        <w:jc w:val="both"/>
        <w:rPr>
          <w:b/>
          <w:bCs/>
        </w:rPr>
      </w:pPr>
      <w:r>
        <w:rPr>
          <w:b/>
          <w:bCs/>
        </w:rPr>
        <w:t>8:30 – 9:15</w:t>
      </w:r>
      <w:r>
        <w:rPr>
          <w:b/>
          <w:bCs/>
        </w:rPr>
        <w:tab/>
        <w:t>Registration, refreshments and networking</w:t>
      </w:r>
    </w:p>
    <w:p w14:paraId="45D968D0" w14:textId="77777777" w:rsidR="00DF4EFE" w:rsidRDefault="00DF4EFE" w:rsidP="00EE548C">
      <w:pPr>
        <w:spacing w:after="0" w:line="240" w:lineRule="auto"/>
        <w:ind w:left="-567"/>
        <w:rPr>
          <w:b/>
          <w:bCs/>
        </w:rPr>
      </w:pPr>
    </w:p>
    <w:p w14:paraId="4096C935" w14:textId="77777777" w:rsidR="00DF4EFE" w:rsidRDefault="00DF4EFE" w:rsidP="00587EB1">
      <w:pPr>
        <w:spacing w:after="0" w:line="240" w:lineRule="auto"/>
      </w:pPr>
      <w:r w:rsidRPr="00DE2A7D">
        <w:t xml:space="preserve">9:15 </w:t>
      </w:r>
      <w:r>
        <w:t>–</w:t>
      </w:r>
      <w:r w:rsidRPr="00DE2A7D">
        <w:t xml:space="preserve"> </w:t>
      </w:r>
      <w:r>
        <w:t>9:30</w:t>
      </w:r>
      <w:r>
        <w:tab/>
        <w:t>Welcome</w:t>
      </w:r>
    </w:p>
    <w:p w14:paraId="2197558B" w14:textId="77777777" w:rsidR="00E875FE" w:rsidRDefault="00DF4EFE" w:rsidP="00587EB1">
      <w:pPr>
        <w:spacing w:after="0" w:line="240" w:lineRule="auto"/>
        <w:ind w:left="720" w:firstLine="720"/>
        <w:rPr>
          <w:i/>
          <w:iCs/>
        </w:rPr>
      </w:pPr>
      <w:r>
        <w:rPr>
          <w:i/>
          <w:iCs/>
        </w:rPr>
        <w:t>Richard Smith</w:t>
      </w:r>
      <w:r w:rsidR="00A73C6F">
        <w:rPr>
          <w:i/>
          <w:iCs/>
        </w:rPr>
        <w:t xml:space="preserve"> FCII</w:t>
      </w:r>
      <w:r>
        <w:rPr>
          <w:i/>
          <w:iCs/>
        </w:rPr>
        <w:t xml:space="preserve">, </w:t>
      </w:r>
      <w:r w:rsidR="00C86F9E">
        <w:rPr>
          <w:i/>
          <w:iCs/>
        </w:rPr>
        <w:t>Vice President</w:t>
      </w:r>
      <w:r w:rsidR="00F73D26">
        <w:rPr>
          <w:i/>
          <w:iCs/>
        </w:rPr>
        <w:t>,</w:t>
      </w:r>
      <w:r w:rsidR="000D4D22">
        <w:rPr>
          <w:i/>
          <w:iCs/>
        </w:rPr>
        <w:t xml:space="preserve"> Insurance Institute of Bristol</w:t>
      </w:r>
      <w:r>
        <w:rPr>
          <w:i/>
          <w:iCs/>
        </w:rPr>
        <w:t xml:space="preserve"> </w:t>
      </w:r>
    </w:p>
    <w:p w14:paraId="73B1C154" w14:textId="635A7DC2" w:rsidR="00DF4EFE" w:rsidRDefault="00DF4EFE" w:rsidP="00587EB1">
      <w:pPr>
        <w:spacing w:after="0" w:line="240" w:lineRule="auto"/>
        <w:ind w:left="720" w:firstLine="720"/>
        <w:rPr>
          <w:i/>
          <w:iCs/>
        </w:rPr>
      </w:pPr>
      <w:r>
        <w:rPr>
          <w:i/>
          <w:iCs/>
        </w:rPr>
        <w:t>Chris Morter</w:t>
      </w:r>
      <w:r w:rsidR="00A73C6F">
        <w:rPr>
          <w:i/>
          <w:iCs/>
        </w:rPr>
        <w:t xml:space="preserve"> ACII</w:t>
      </w:r>
      <w:r>
        <w:rPr>
          <w:i/>
          <w:iCs/>
        </w:rPr>
        <w:t xml:space="preserve">, </w:t>
      </w:r>
      <w:r w:rsidR="005A4B61">
        <w:rPr>
          <w:i/>
          <w:iCs/>
        </w:rPr>
        <w:t xml:space="preserve">President, </w:t>
      </w:r>
      <w:r>
        <w:rPr>
          <w:i/>
          <w:iCs/>
        </w:rPr>
        <w:t xml:space="preserve">Insurance Institute </w:t>
      </w:r>
      <w:r w:rsidR="000D4D22">
        <w:rPr>
          <w:i/>
          <w:iCs/>
        </w:rPr>
        <w:t>of Bristol</w:t>
      </w:r>
    </w:p>
    <w:p w14:paraId="0552B3DF" w14:textId="77777777" w:rsidR="00DF4EFE" w:rsidRDefault="00DF4EFE" w:rsidP="00EE548C">
      <w:pPr>
        <w:spacing w:after="0" w:line="240" w:lineRule="auto"/>
        <w:ind w:left="-567"/>
        <w:rPr>
          <w:i/>
          <w:iCs/>
        </w:rPr>
      </w:pPr>
    </w:p>
    <w:p w14:paraId="50CB2B55" w14:textId="5BBA8102" w:rsidR="00DF4EFE" w:rsidRDefault="00DF4EFE" w:rsidP="00587EB1">
      <w:pPr>
        <w:spacing w:after="0" w:line="240" w:lineRule="auto"/>
      </w:pPr>
      <w:r>
        <w:t>9:30 – 9:45</w:t>
      </w:r>
      <w:r>
        <w:tab/>
      </w:r>
      <w:r w:rsidR="005A4B61">
        <w:t>Opening Address</w:t>
      </w:r>
    </w:p>
    <w:p w14:paraId="1D4A33FF" w14:textId="4F5DF141" w:rsidR="00DF4EFE" w:rsidRDefault="00DF4EFE" w:rsidP="00EE548C">
      <w:pPr>
        <w:spacing w:after="0" w:line="240" w:lineRule="auto"/>
        <w:ind w:left="-567"/>
        <w:rPr>
          <w:i/>
          <w:iCs/>
        </w:rPr>
      </w:pPr>
      <w:r>
        <w:tab/>
      </w:r>
      <w:r>
        <w:tab/>
      </w:r>
      <w:r w:rsidR="0052662E">
        <w:tab/>
      </w:r>
      <w:r>
        <w:rPr>
          <w:i/>
          <w:iCs/>
        </w:rPr>
        <w:t>Steve White, BIBA</w:t>
      </w:r>
    </w:p>
    <w:p w14:paraId="42B9887E" w14:textId="77777777" w:rsidR="00DF4EFE" w:rsidRDefault="00DF4EFE" w:rsidP="00EE548C">
      <w:pPr>
        <w:spacing w:after="0" w:line="240" w:lineRule="auto"/>
        <w:ind w:left="-567"/>
        <w:rPr>
          <w:i/>
          <w:iCs/>
        </w:rPr>
      </w:pPr>
    </w:p>
    <w:p w14:paraId="62B60EDB" w14:textId="77777777" w:rsidR="00DF4EFE" w:rsidRDefault="00DF4EFE" w:rsidP="00587EB1">
      <w:pPr>
        <w:spacing w:after="0" w:line="240" w:lineRule="auto"/>
      </w:pPr>
      <w:r>
        <w:t>9:45 – 11:00</w:t>
      </w:r>
      <w:r>
        <w:tab/>
        <w:t>Plenary &amp; Question Time</w:t>
      </w:r>
    </w:p>
    <w:p w14:paraId="7D64D387" w14:textId="14D8952F" w:rsidR="00DF4EFE" w:rsidRDefault="00DF4EFE" w:rsidP="00BD193B">
      <w:pPr>
        <w:spacing w:after="0" w:line="240" w:lineRule="auto"/>
        <w:ind w:left="720" w:firstLine="720"/>
        <w:rPr>
          <w:i/>
          <w:iCs/>
        </w:rPr>
      </w:pPr>
      <w:r w:rsidRPr="00DE2A7D">
        <w:rPr>
          <w:i/>
          <w:iCs/>
        </w:rPr>
        <w:t>Matthew Hartigan</w:t>
      </w:r>
      <w:r w:rsidR="00AE19E7">
        <w:rPr>
          <w:i/>
          <w:iCs/>
        </w:rPr>
        <w:t xml:space="preserve"> ACII</w:t>
      </w:r>
      <w:r>
        <w:rPr>
          <w:i/>
          <w:iCs/>
        </w:rPr>
        <w:t xml:space="preserve">, Managing Director, </w:t>
      </w:r>
      <w:r w:rsidRPr="00DE2A7D">
        <w:rPr>
          <w:i/>
          <w:iCs/>
        </w:rPr>
        <w:t>HIGOS Insurance Brokers Ltd</w:t>
      </w:r>
    </w:p>
    <w:p w14:paraId="2013D86F" w14:textId="4083B9AA" w:rsidR="00DF4EFE" w:rsidRPr="00DE2A7D" w:rsidRDefault="00DF4EFE" w:rsidP="00BD193B">
      <w:pPr>
        <w:spacing w:after="0" w:line="240" w:lineRule="auto"/>
        <w:ind w:left="720" w:firstLine="720"/>
        <w:rPr>
          <w:i/>
          <w:iCs/>
        </w:rPr>
      </w:pPr>
      <w:r w:rsidRPr="00DE2A7D">
        <w:rPr>
          <w:i/>
          <w:iCs/>
        </w:rPr>
        <w:t>Alex Tong</w:t>
      </w:r>
      <w:r w:rsidR="00AE19E7">
        <w:rPr>
          <w:i/>
          <w:iCs/>
        </w:rPr>
        <w:t xml:space="preserve"> ACII</w:t>
      </w:r>
      <w:r>
        <w:rPr>
          <w:i/>
          <w:iCs/>
        </w:rPr>
        <w:t xml:space="preserve">, Southern Regional </w:t>
      </w:r>
      <w:r w:rsidRPr="00DE2A7D">
        <w:rPr>
          <w:i/>
          <w:iCs/>
        </w:rPr>
        <w:t>Manager</w:t>
      </w:r>
      <w:r>
        <w:rPr>
          <w:i/>
          <w:iCs/>
        </w:rPr>
        <w:t>, QBE</w:t>
      </w:r>
    </w:p>
    <w:p w14:paraId="3462CD80" w14:textId="7590DB08" w:rsidR="00DF4EFE" w:rsidRPr="00DE2A7D" w:rsidRDefault="00DF4EFE" w:rsidP="00BD193B">
      <w:pPr>
        <w:spacing w:after="0" w:line="240" w:lineRule="auto"/>
        <w:ind w:left="720" w:firstLine="720"/>
        <w:rPr>
          <w:i/>
          <w:iCs/>
        </w:rPr>
      </w:pPr>
      <w:r w:rsidRPr="00DE2A7D">
        <w:rPr>
          <w:i/>
          <w:iCs/>
        </w:rPr>
        <w:t>Jason Howe</w:t>
      </w:r>
      <w:r>
        <w:rPr>
          <w:i/>
          <w:iCs/>
        </w:rPr>
        <w:t>s</w:t>
      </w:r>
      <w:r w:rsidR="00AE19E7">
        <w:rPr>
          <w:i/>
          <w:iCs/>
        </w:rPr>
        <w:t xml:space="preserve"> </w:t>
      </w:r>
      <w:proofErr w:type="spellStart"/>
      <w:proofErr w:type="gramStart"/>
      <w:r w:rsidR="00AE19E7" w:rsidRPr="00103BFF">
        <w:rPr>
          <w:rFonts w:ascii="Arial" w:hAnsi="Arial" w:cs="Arial"/>
          <w:sz w:val="20"/>
          <w:szCs w:val="20"/>
          <w:lang w:eastAsia="en-GB"/>
        </w:rPr>
        <w:t>A.inst</w:t>
      </w:r>
      <w:proofErr w:type="gramEnd"/>
      <w:r w:rsidR="00AE19E7" w:rsidRPr="00103BFF">
        <w:rPr>
          <w:rFonts w:ascii="Arial" w:hAnsi="Arial" w:cs="Arial"/>
          <w:sz w:val="20"/>
          <w:szCs w:val="20"/>
          <w:lang w:eastAsia="en-GB"/>
        </w:rPr>
        <w:t>.S.M.M</w:t>
      </w:r>
      <w:proofErr w:type="spellEnd"/>
      <w:r>
        <w:rPr>
          <w:i/>
          <w:iCs/>
        </w:rPr>
        <w:t xml:space="preserve">, </w:t>
      </w:r>
      <w:r w:rsidRPr="00DE2A7D">
        <w:rPr>
          <w:i/>
          <w:iCs/>
        </w:rPr>
        <w:t>Sout</w:t>
      </w:r>
      <w:r>
        <w:rPr>
          <w:i/>
          <w:iCs/>
        </w:rPr>
        <w:t xml:space="preserve">hern Regional </w:t>
      </w:r>
      <w:r w:rsidRPr="00DE2A7D">
        <w:rPr>
          <w:i/>
          <w:iCs/>
        </w:rPr>
        <w:t>Manager</w:t>
      </w:r>
      <w:r>
        <w:rPr>
          <w:i/>
          <w:iCs/>
        </w:rPr>
        <w:t>, Allianz</w:t>
      </w:r>
    </w:p>
    <w:p w14:paraId="4D7283A9" w14:textId="5CA04522" w:rsidR="00DF4EFE" w:rsidRPr="00DE2A7D" w:rsidRDefault="00DF4EFE" w:rsidP="00BD193B">
      <w:pPr>
        <w:spacing w:after="0" w:line="240" w:lineRule="auto"/>
        <w:ind w:left="720" w:firstLine="720"/>
        <w:rPr>
          <w:i/>
          <w:iCs/>
        </w:rPr>
      </w:pPr>
      <w:r w:rsidRPr="00DE2A7D">
        <w:rPr>
          <w:i/>
          <w:iCs/>
        </w:rPr>
        <w:t>Karen Brown</w:t>
      </w:r>
      <w:r w:rsidR="00AE19E7">
        <w:rPr>
          <w:i/>
          <w:iCs/>
        </w:rPr>
        <w:t xml:space="preserve"> ACII</w:t>
      </w:r>
      <w:r>
        <w:rPr>
          <w:i/>
          <w:iCs/>
        </w:rPr>
        <w:t xml:space="preserve">, </w:t>
      </w:r>
      <w:r w:rsidR="00706EB6">
        <w:rPr>
          <w:i/>
          <w:iCs/>
        </w:rPr>
        <w:t>Past</w:t>
      </w:r>
      <w:r>
        <w:rPr>
          <w:i/>
          <w:iCs/>
        </w:rPr>
        <w:t xml:space="preserve"> President, </w:t>
      </w:r>
      <w:r w:rsidRPr="00DE2A7D">
        <w:rPr>
          <w:i/>
          <w:iCs/>
        </w:rPr>
        <w:t>Insurance Institute of Bristol</w:t>
      </w:r>
    </w:p>
    <w:p w14:paraId="3D31D445" w14:textId="34BDC42A" w:rsidR="00DF4EFE" w:rsidRPr="00DE2A7D" w:rsidRDefault="00DF4EFE" w:rsidP="00BD193B">
      <w:pPr>
        <w:spacing w:after="0" w:line="240" w:lineRule="auto"/>
        <w:ind w:left="720" w:firstLine="720"/>
        <w:rPr>
          <w:i/>
          <w:iCs/>
        </w:rPr>
      </w:pPr>
      <w:r>
        <w:rPr>
          <w:i/>
          <w:iCs/>
        </w:rPr>
        <w:t xml:space="preserve">Sandra Paul, </w:t>
      </w:r>
      <w:r w:rsidR="00A13B55">
        <w:rPr>
          <w:i/>
          <w:iCs/>
        </w:rPr>
        <w:t>Prestwood</w:t>
      </w:r>
      <w:r>
        <w:rPr>
          <w:i/>
          <w:iCs/>
        </w:rPr>
        <w:t xml:space="preserve"> Software</w:t>
      </w:r>
      <w:r w:rsidR="00DF4A81">
        <w:rPr>
          <w:i/>
          <w:iCs/>
        </w:rPr>
        <w:t xml:space="preserve"> Ltd</w:t>
      </w:r>
    </w:p>
    <w:p w14:paraId="3BA927CB" w14:textId="7EF66727" w:rsidR="00DF4EFE" w:rsidRPr="00DE2A7D" w:rsidRDefault="00DF4EFE" w:rsidP="00BD193B">
      <w:pPr>
        <w:spacing w:after="0" w:line="240" w:lineRule="auto"/>
        <w:ind w:left="720" w:firstLine="720"/>
        <w:rPr>
          <w:i/>
          <w:iCs/>
        </w:rPr>
      </w:pPr>
      <w:r w:rsidRPr="00DE2A7D">
        <w:rPr>
          <w:i/>
          <w:iCs/>
        </w:rPr>
        <w:t>Steve Green</w:t>
      </w:r>
      <w:r w:rsidR="007D6D3F">
        <w:rPr>
          <w:i/>
          <w:iCs/>
        </w:rPr>
        <w:t xml:space="preserve"> ACII</w:t>
      </w:r>
      <w:r>
        <w:rPr>
          <w:i/>
          <w:iCs/>
        </w:rPr>
        <w:t xml:space="preserve">, Managing Director, </w:t>
      </w:r>
      <w:r w:rsidRPr="00DE2A7D">
        <w:rPr>
          <w:i/>
          <w:iCs/>
        </w:rPr>
        <w:t>Steve Green Consultan</w:t>
      </w:r>
      <w:r w:rsidR="00022246">
        <w:rPr>
          <w:i/>
          <w:iCs/>
        </w:rPr>
        <w:t>cy Ltd</w:t>
      </w:r>
    </w:p>
    <w:p w14:paraId="63687095" w14:textId="79916662" w:rsidR="00DF4EFE" w:rsidRDefault="00DF4EFE" w:rsidP="00BD193B">
      <w:pPr>
        <w:spacing w:after="0" w:line="240" w:lineRule="auto"/>
        <w:ind w:left="720" w:firstLine="720"/>
        <w:rPr>
          <w:i/>
          <w:iCs/>
        </w:rPr>
      </w:pPr>
      <w:r>
        <w:rPr>
          <w:i/>
          <w:iCs/>
        </w:rPr>
        <w:t>Steve White, CEO</w:t>
      </w:r>
      <w:r w:rsidR="00A917CF">
        <w:rPr>
          <w:i/>
          <w:iCs/>
        </w:rPr>
        <w:t xml:space="preserve">, </w:t>
      </w:r>
      <w:r w:rsidRPr="00DE2A7D">
        <w:rPr>
          <w:i/>
          <w:iCs/>
        </w:rPr>
        <w:t>BIBA</w:t>
      </w:r>
    </w:p>
    <w:p w14:paraId="38B3FC2A" w14:textId="77777777" w:rsidR="00DF4EFE" w:rsidRDefault="00DF4EFE" w:rsidP="00EE548C">
      <w:pPr>
        <w:spacing w:after="0" w:line="240" w:lineRule="auto"/>
        <w:ind w:left="-567"/>
        <w:rPr>
          <w:i/>
          <w:iCs/>
        </w:rPr>
      </w:pPr>
    </w:p>
    <w:p w14:paraId="6BDDB0A5" w14:textId="77777777" w:rsidR="00DF4EFE" w:rsidRDefault="00DF4EFE" w:rsidP="00BD193B">
      <w:pPr>
        <w:spacing w:after="0" w:line="240" w:lineRule="auto"/>
        <w:rPr>
          <w:b/>
          <w:bCs/>
        </w:rPr>
      </w:pPr>
      <w:r>
        <w:rPr>
          <w:b/>
          <w:bCs/>
        </w:rPr>
        <w:t>11:00 – 11:15</w:t>
      </w:r>
      <w:r>
        <w:rPr>
          <w:b/>
          <w:bCs/>
        </w:rPr>
        <w:tab/>
        <w:t>Refreshment Break</w:t>
      </w:r>
    </w:p>
    <w:p w14:paraId="32CE9E88" w14:textId="77777777" w:rsidR="00DF4EFE" w:rsidRDefault="00DF4EFE" w:rsidP="00EE548C">
      <w:pPr>
        <w:spacing w:after="0" w:line="240" w:lineRule="auto"/>
        <w:ind w:left="-567"/>
        <w:rPr>
          <w:b/>
          <w:bCs/>
        </w:rPr>
      </w:pPr>
    </w:p>
    <w:p w14:paraId="3BA49329" w14:textId="6F91E26B" w:rsidR="00DF4EFE" w:rsidRDefault="00DF4EFE" w:rsidP="00BD193B">
      <w:pPr>
        <w:spacing w:after="0" w:line="240" w:lineRule="auto"/>
      </w:pPr>
      <w:r w:rsidRPr="00DE2A7D">
        <w:t>11:15 – 11:30</w:t>
      </w:r>
      <w:r w:rsidRPr="00DE2A7D">
        <w:tab/>
      </w:r>
      <w:r w:rsidR="00E878C6">
        <w:t xml:space="preserve">MSc Risk Management and Insurance </w:t>
      </w:r>
    </w:p>
    <w:p w14:paraId="33AE57DF" w14:textId="2401329F" w:rsidR="00DF4EFE" w:rsidRDefault="00DF4EFE" w:rsidP="00EE548C">
      <w:pPr>
        <w:spacing w:after="0" w:line="240" w:lineRule="auto"/>
        <w:ind w:left="-567"/>
        <w:rPr>
          <w:i/>
          <w:iCs/>
        </w:rPr>
      </w:pPr>
      <w:r>
        <w:tab/>
      </w:r>
      <w:r>
        <w:tab/>
      </w:r>
      <w:r w:rsidR="00587EB1">
        <w:tab/>
      </w:r>
      <w:r>
        <w:rPr>
          <w:i/>
          <w:iCs/>
        </w:rPr>
        <w:t>Debbie Sturge</w:t>
      </w:r>
      <w:r w:rsidR="00BF2BEB">
        <w:rPr>
          <w:i/>
          <w:iCs/>
        </w:rPr>
        <w:t xml:space="preserve"> ACII</w:t>
      </w:r>
      <w:r>
        <w:rPr>
          <w:i/>
          <w:iCs/>
        </w:rPr>
        <w:t xml:space="preserve">, </w:t>
      </w:r>
      <w:r w:rsidR="009221CA">
        <w:rPr>
          <w:i/>
          <w:iCs/>
        </w:rPr>
        <w:t xml:space="preserve">Course Director, </w:t>
      </w:r>
      <w:r w:rsidR="00C60426">
        <w:rPr>
          <w:i/>
          <w:iCs/>
        </w:rPr>
        <w:t>University of West of England</w:t>
      </w:r>
    </w:p>
    <w:p w14:paraId="426DE6E5" w14:textId="77777777" w:rsidR="00DF4EFE" w:rsidRDefault="00DF4EFE" w:rsidP="00EE548C">
      <w:pPr>
        <w:spacing w:after="0" w:line="240" w:lineRule="auto"/>
        <w:ind w:left="-567"/>
        <w:rPr>
          <w:i/>
          <w:iCs/>
        </w:rPr>
      </w:pPr>
    </w:p>
    <w:p w14:paraId="0D3FB3B7" w14:textId="77777777" w:rsidR="00DF4EFE" w:rsidRDefault="00DF4EFE" w:rsidP="00BD193B">
      <w:pPr>
        <w:spacing w:after="0" w:line="240" w:lineRule="auto"/>
      </w:pPr>
      <w:r>
        <w:t>11:30 – 12:40</w:t>
      </w:r>
      <w:r>
        <w:tab/>
        <w:t>Carousel Sessions</w:t>
      </w:r>
    </w:p>
    <w:p w14:paraId="5FDE22C2" w14:textId="5CFFC7A4" w:rsidR="00DF4EFE" w:rsidRPr="00DE2A7D" w:rsidRDefault="00DF4EFE" w:rsidP="00EE548C">
      <w:pPr>
        <w:spacing w:after="0" w:line="240" w:lineRule="auto"/>
        <w:ind w:left="-567"/>
        <w:rPr>
          <w:i/>
          <w:iCs/>
        </w:rPr>
      </w:pPr>
      <w:r>
        <w:tab/>
      </w:r>
      <w:r>
        <w:tab/>
      </w:r>
      <w:r w:rsidR="00587EB1">
        <w:tab/>
      </w:r>
      <w:r>
        <w:rPr>
          <w:i/>
          <w:iCs/>
        </w:rPr>
        <w:t xml:space="preserve">Please choose 2 sessions and email </w:t>
      </w:r>
      <w:hyperlink r:id="rId13" w:history="1">
        <w:r w:rsidRPr="009E17FD">
          <w:rPr>
            <w:rStyle w:val="Hyperlink"/>
            <w:i/>
            <w:iCs/>
          </w:rPr>
          <w:t>emily.westacott@cii.co.uk</w:t>
        </w:r>
      </w:hyperlink>
      <w:r>
        <w:rPr>
          <w:i/>
          <w:iCs/>
        </w:rPr>
        <w:t xml:space="preserve"> with your choices</w:t>
      </w:r>
    </w:p>
    <w:p w14:paraId="67E85DEA" w14:textId="5B9ABC2A" w:rsidR="00DF4EFE" w:rsidRDefault="00DF4EFE" w:rsidP="00EE548C">
      <w:pPr>
        <w:spacing w:after="0" w:line="240" w:lineRule="auto"/>
        <w:ind w:left="-567"/>
        <w:rPr>
          <w:i/>
          <w:iCs/>
        </w:rPr>
      </w:pPr>
      <w:r>
        <w:tab/>
      </w:r>
      <w:r>
        <w:tab/>
      </w:r>
      <w:r w:rsidR="00587EB1">
        <w:tab/>
      </w:r>
      <w:r>
        <w:rPr>
          <w:b/>
          <w:bCs/>
        </w:rPr>
        <w:t xml:space="preserve">Cyber Insurance into 2020 &amp; beyond; </w:t>
      </w:r>
      <w:r>
        <w:rPr>
          <w:i/>
          <w:iCs/>
        </w:rPr>
        <w:t>Deepak Sohal</w:t>
      </w:r>
      <w:r w:rsidR="00DB0D5A">
        <w:rPr>
          <w:i/>
          <w:iCs/>
        </w:rPr>
        <w:t xml:space="preserve"> Cert CII</w:t>
      </w:r>
      <w:r>
        <w:rPr>
          <w:i/>
          <w:iCs/>
        </w:rPr>
        <w:t>, Zurich</w:t>
      </w:r>
    </w:p>
    <w:p w14:paraId="5867DA5C" w14:textId="6A33F809" w:rsidR="00DF4EFE" w:rsidRDefault="00DF4EFE" w:rsidP="00BD193B">
      <w:pPr>
        <w:spacing w:after="0" w:line="240" w:lineRule="auto"/>
        <w:ind w:left="1440"/>
        <w:rPr>
          <w:i/>
          <w:iCs/>
        </w:rPr>
      </w:pPr>
      <w:r>
        <w:rPr>
          <w:b/>
          <w:bCs/>
        </w:rPr>
        <w:t>Give clients confidence and clarity using cashflow modelling</w:t>
      </w:r>
      <w:r>
        <w:rPr>
          <w:i/>
          <w:iCs/>
        </w:rPr>
        <w:t>; Sandra Paul, Prestwood Software</w:t>
      </w:r>
      <w:r w:rsidR="00C60426">
        <w:rPr>
          <w:i/>
          <w:iCs/>
        </w:rPr>
        <w:t xml:space="preserve"> Ltd</w:t>
      </w:r>
    </w:p>
    <w:p w14:paraId="2330DB08" w14:textId="5A316C13" w:rsidR="00DF4EFE" w:rsidRDefault="00DF4EFE" w:rsidP="00EE548C">
      <w:pPr>
        <w:spacing w:after="0" w:line="240" w:lineRule="auto"/>
        <w:ind w:left="-567"/>
        <w:rPr>
          <w:i/>
          <w:iCs/>
        </w:rPr>
      </w:pPr>
      <w:r>
        <w:rPr>
          <w:i/>
          <w:iCs/>
        </w:rPr>
        <w:tab/>
      </w:r>
      <w:r>
        <w:rPr>
          <w:i/>
          <w:iCs/>
        </w:rPr>
        <w:tab/>
      </w:r>
      <w:r w:rsidR="00BD193B">
        <w:rPr>
          <w:i/>
          <w:iCs/>
        </w:rPr>
        <w:tab/>
      </w:r>
      <w:r>
        <w:rPr>
          <w:b/>
          <w:bCs/>
        </w:rPr>
        <w:t>Wellbeing in Insurance and Financial Services</w:t>
      </w:r>
      <w:r>
        <w:rPr>
          <w:i/>
          <w:iCs/>
        </w:rPr>
        <w:t>; Andrew Burton, Andrew Burton Coaching</w:t>
      </w:r>
      <w:r w:rsidR="00EE6694">
        <w:rPr>
          <w:i/>
          <w:iCs/>
        </w:rPr>
        <w:t xml:space="preserve"> Ltd</w:t>
      </w:r>
    </w:p>
    <w:p w14:paraId="244F930E" w14:textId="77777777" w:rsidR="00DF4EFE" w:rsidRDefault="00DF4EFE" w:rsidP="00587EB1">
      <w:pPr>
        <w:spacing w:after="0" w:line="240" w:lineRule="auto"/>
        <w:rPr>
          <w:i/>
          <w:iCs/>
        </w:rPr>
      </w:pPr>
    </w:p>
    <w:p w14:paraId="1BC94F10" w14:textId="1B40924B" w:rsidR="00DF4EFE" w:rsidRDefault="00DF4EFE" w:rsidP="00BD193B">
      <w:pPr>
        <w:spacing w:after="0" w:line="240" w:lineRule="auto"/>
        <w:rPr>
          <w:b/>
          <w:bCs/>
        </w:rPr>
      </w:pPr>
      <w:r>
        <w:rPr>
          <w:b/>
          <w:bCs/>
        </w:rPr>
        <w:t>12:40 – 13:30</w:t>
      </w:r>
      <w:r>
        <w:rPr>
          <w:b/>
          <w:bCs/>
        </w:rPr>
        <w:tab/>
        <w:t>Networking Lunch</w:t>
      </w:r>
    </w:p>
    <w:p w14:paraId="14EADD86" w14:textId="77777777" w:rsidR="00DF4EFE" w:rsidRDefault="00DF4EFE" w:rsidP="00EE548C">
      <w:pPr>
        <w:spacing w:after="0" w:line="240" w:lineRule="auto"/>
        <w:ind w:left="-567"/>
        <w:rPr>
          <w:b/>
          <w:bCs/>
        </w:rPr>
      </w:pPr>
    </w:p>
    <w:p w14:paraId="114126D0" w14:textId="592B48ED" w:rsidR="00DF4EFE" w:rsidRDefault="00DF4EFE" w:rsidP="00BD193B">
      <w:pPr>
        <w:spacing w:after="0" w:line="240" w:lineRule="auto"/>
      </w:pPr>
      <w:r w:rsidRPr="00DE2A7D">
        <w:t>13:30 – 14:00</w:t>
      </w:r>
      <w:r>
        <w:tab/>
      </w:r>
      <w:r w:rsidR="00DE2BED">
        <w:t>Chartered Insurance Institute</w:t>
      </w:r>
    </w:p>
    <w:p w14:paraId="0B7AB7D5" w14:textId="7DC1F09B" w:rsidR="00DF4EFE" w:rsidRDefault="00DF4EFE" w:rsidP="00EE548C">
      <w:pPr>
        <w:spacing w:after="0" w:line="240" w:lineRule="auto"/>
        <w:ind w:left="-567"/>
        <w:rPr>
          <w:i/>
          <w:iCs/>
        </w:rPr>
      </w:pPr>
      <w:r>
        <w:tab/>
      </w:r>
      <w:r>
        <w:tab/>
      </w:r>
      <w:r w:rsidR="007B5C46">
        <w:tab/>
      </w:r>
      <w:r>
        <w:rPr>
          <w:i/>
          <w:iCs/>
        </w:rPr>
        <w:t>Melissa Collett, Director of Professional Standards, CII</w:t>
      </w:r>
    </w:p>
    <w:p w14:paraId="7DEB17AE" w14:textId="77777777" w:rsidR="00DF4EFE" w:rsidRDefault="00DF4EFE" w:rsidP="00EE548C">
      <w:pPr>
        <w:spacing w:after="0" w:line="240" w:lineRule="auto"/>
        <w:ind w:left="-567"/>
      </w:pPr>
    </w:p>
    <w:p w14:paraId="3EF85BFB" w14:textId="79FCB5FC" w:rsidR="00DF4EFE" w:rsidRDefault="00DF4EFE" w:rsidP="00BD193B">
      <w:pPr>
        <w:spacing w:after="0" w:line="240" w:lineRule="auto"/>
      </w:pPr>
      <w:r>
        <w:t>14:00 – 15:10</w:t>
      </w:r>
      <w:r>
        <w:tab/>
        <w:t>Carousel Sessions</w:t>
      </w:r>
    </w:p>
    <w:p w14:paraId="58ED8A11" w14:textId="77777777" w:rsidR="00DF4EFE" w:rsidRPr="00DE2A7D" w:rsidRDefault="00DF4EFE" w:rsidP="007B5C46">
      <w:pPr>
        <w:spacing w:after="0" w:line="240" w:lineRule="auto"/>
        <w:ind w:left="153" w:firstLine="1287"/>
        <w:rPr>
          <w:i/>
          <w:iCs/>
        </w:rPr>
      </w:pPr>
      <w:r>
        <w:rPr>
          <w:i/>
          <w:iCs/>
        </w:rPr>
        <w:t xml:space="preserve">Please choose 2 sessions and email </w:t>
      </w:r>
      <w:hyperlink r:id="rId14" w:history="1">
        <w:r w:rsidRPr="009E17FD">
          <w:rPr>
            <w:rStyle w:val="Hyperlink"/>
            <w:i/>
            <w:iCs/>
          </w:rPr>
          <w:t>emily.westacott@cii.co.uk</w:t>
        </w:r>
      </w:hyperlink>
      <w:r>
        <w:rPr>
          <w:i/>
          <w:iCs/>
        </w:rPr>
        <w:t xml:space="preserve"> with your choices</w:t>
      </w:r>
    </w:p>
    <w:p w14:paraId="4898EC4C" w14:textId="77777777" w:rsidR="00BD193B" w:rsidRDefault="00DF4EFE" w:rsidP="00BD193B">
      <w:pPr>
        <w:spacing w:after="0" w:line="240" w:lineRule="auto"/>
        <w:ind w:left="1440" w:right="686" w:firstLine="3"/>
        <w:rPr>
          <w:i/>
          <w:iCs/>
        </w:rPr>
      </w:pPr>
      <w:r>
        <w:rPr>
          <w:b/>
          <w:bCs/>
        </w:rPr>
        <w:t xml:space="preserve">Financial Resilience for Women, </w:t>
      </w:r>
      <w:r>
        <w:rPr>
          <w:i/>
          <w:iCs/>
        </w:rPr>
        <w:t>Alison Cooper</w:t>
      </w:r>
      <w:r w:rsidR="003F4027">
        <w:rPr>
          <w:i/>
          <w:iCs/>
        </w:rPr>
        <w:t xml:space="preserve"> </w:t>
      </w:r>
      <w:r w:rsidR="003F4027">
        <w:t>FCII Dip PFS</w:t>
      </w:r>
      <w:r>
        <w:rPr>
          <w:i/>
          <w:iCs/>
        </w:rPr>
        <w:t xml:space="preserve">, ACT One Training </w:t>
      </w:r>
    </w:p>
    <w:p w14:paraId="2BD69EDF" w14:textId="7C5AF5E9" w:rsidR="00DF4EFE" w:rsidRPr="00A34322" w:rsidRDefault="00DF4EFE" w:rsidP="00BD193B">
      <w:pPr>
        <w:spacing w:after="0" w:line="240" w:lineRule="auto"/>
        <w:ind w:left="1440" w:right="686" w:firstLine="3"/>
        <w:rPr>
          <w:i/>
          <w:iCs/>
        </w:rPr>
      </w:pPr>
      <w:r>
        <w:rPr>
          <w:i/>
          <w:iCs/>
        </w:rPr>
        <w:t>Services Ltd</w:t>
      </w:r>
    </w:p>
    <w:p w14:paraId="05954A79" w14:textId="77777777" w:rsidR="00BD193B" w:rsidRDefault="00DF4EFE" w:rsidP="00BD193B">
      <w:pPr>
        <w:spacing w:after="0" w:line="240" w:lineRule="auto"/>
        <w:ind w:left="1440"/>
        <w:rPr>
          <w:b/>
          <w:bCs/>
        </w:rPr>
      </w:pPr>
      <w:r>
        <w:rPr>
          <w:b/>
          <w:bCs/>
        </w:rPr>
        <w:t xml:space="preserve">Embedding/Value of Learning Culture in Insurance and Financial Services, </w:t>
      </w:r>
      <w:r w:rsidR="00A13B55" w:rsidRPr="00A13B55">
        <w:rPr>
          <w:i/>
          <w:iCs/>
        </w:rPr>
        <w:t>Fran Burgess</w:t>
      </w:r>
      <w:r w:rsidR="00A13B55">
        <w:rPr>
          <w:b/>
          <w:bCs/>
        </w:rPr>
        <w:t xml:space="preserve">, </w:t>
      </w:r>
    </w:p>
    <w:p w14:paraId="63998BAE" w14:textId="2DADF4CE" w:rsidR="00DF4EFE" w:rsidRPr="00A34322" w:rsidRDefault="00DF4EFE" w:rsidP="00BD193B">
      <w:pPr>
        <w:spacing w:after="0" w:line="240" w:lineRule="auto"/>
        <w:ind w:left="1440"/>
        <w:rPr>
          <w:i/>
          <w:iCs/>
        </w:rPr>
      </w:pPr>
      <w:r>
        <w:rPr>
          <w:i/>
          <w:iCs/>
        </w:rPr>
        <w:t xml:space="preserve">Zing </w:t>
      </w:r>
      <w:r w:rsidR="005810A8">
        <w:rPr>
          <w:i/>
          <w:iCs/>
        </w:rPr>
        <w:t>365</w:t>
      </w:r>
      <w:r w:rsidR="00C60426">
        <w:rPr>
          <w:i/>
          <w:iCs/>
        </w:rPr>
        <w:t xml:space="preserve"> Ltd</w:t>
      </w:r>
    </w:p>
    <w:p w14:paraId="149074AB" w14:textId="2F87808A" w:rsidR="00DF4EFE" w:rsidRDefault="00DF4EFE" w:rsidP="00EE548C">
      <w:pPr>
        <w:spacing w:after="0" w:line="240" w:lineRule="auto"/>
        <w:ind w:left="-567"/>
        <w:rPr>
          <w:i/>
          <w:iCs/>
        </w:rPr>
      </w:pPr>
      <w:r>
        <w:rPr>
          <w:i/>
          <w:iCs/>
        </w:rPr>
        <w:tab/>
      </w:r>
      <w:r>
        <w:rPr>
          <w:i/>
          <w:iCs/>
        </w:rPr>
        <w:tab/>
      </w:r>
      <w:r w:rsidR="00BD193B">
        <w:rPr>
          <w:i/>
          <w:iCs/>
        </w:rPr>
        <w:tab/>
      </w:r>
      <w:r>
        <w:rPr>
          <w:b/>
          <w:bCs/>
        </w:rPr>
        <w:t xml:space="preserve">Professional Standards, </w:t>
      </w:r>
      <w:r>
        <w:rPr>
          <w:i/>
          <w:iCs/>
        </w:rPr>
        <w:t>Melissa Collett, Director of Professional Standards, CII</w:t>
      </w:r>
    </w:p>
    <w:p w14:paraId="04D89187" w14:textId="77777777" w:rsidR="00DF4EFE" w:rsidRDefault="00DF4EFE" w:rsidP="00EE548C">
      <w:pPr>
        <w:spacing w:after="0" w:line="240" w:lineRule="auto"/>
        <w:ind w:left="-567"/>
        <w:rPr>
          <w:i/>
          <w:iCs/>
        </w:rPr>
      </w:pPr>
    </w:p>
    <w:p w14:paraId="03538D83" w14:textId="77777777" w:rsidR="00DF4EFE" w:rsidRDefault="00DF4EFE" w:rsidP="00BD193B">
      <w:pPr>
        <w:spacing w:after="0" w:line="240" w:lineRule="auto"/>
        <w:ind w:left="-567" w:firstLine="567"/>
        <w:rPr>
          <w:b/>
          <w:bCs/>
        </w:rPr>
      </w:pPr>
      <w:r>
        <w:rPr>
          <w:b/>
          <w:bCs/>
        </w:rPr>
        <w:t>15:10 – 15:30</w:t>
      </w:r>
      <w:r>
        <w:rPr>
          <w:b/>
          <w:bCs/>
        </w:rPr>
        <w:tab/>
        <w:t>Refreshment Break</w:t>
      </w:r>
    </w:p>
    <w:p w14:paraId="3768872C" w14:textId="77777777" w:rsidR="00DF4EFE" w:rsidRDefault="00DF4EFE" w:rsidP="00EE548C">
      <w:pPr>
        <w:spacing w:after="0" w:line="240" w:lineRule="auto"/>
        <w:ind w:left="-567"/>
        <w:rPr>
          <w:b/>
          <w:bCs/>
        </w:rPr>
      </w:pPr>
    </w:p>
    <w:p w14:paraId="40167FC0" w14:textId="06E145DA" w:rsidR="00DF4EFE" w:rsidRDefault="00DF4EFE" w:rsidP="00BD193B">
      <w:pPr>
        <w:spacing w:after="0" w:line="240" w:lineRule="auto"/>
        <w:ind w:left="-567" w:firstLine="567"/>
      </w:pPr>
      <w:r>
        <w:t>15:30 – 16:00</w:t>
      </w:r>
      <w:r>
        <w:tab/>
      </w:r>
      <w:r w:rsidR="00285EA2">
        <w:t>Closing Address</w:t>
      </w:r>
    </w:p>
    <w:p w14:paraId="523DEF93" w14:textId="6A6659AC" w:rsidR="00DF4EFE" w:rsidRDefault="00DF4EFE" w:rsidP="00EE548C">
      <w:pPr>
        <w:spacing w:after="0" w:line="240" w:lineRule="auto"/>
        <w:ind w:left="-567"/>
        <w:rPr>
          <w:i/>
          <w:iCs/>
        </w:rPr>
      </w:pPr>
      <w:r>
        <w:tab/>
      </w:r>
      <w:r>
        <w:tab/>
      </w:r>
    </w:p>
    <w:p w14:paraId="2D1CB810" w14:textId="77777777" w:rsidR="00DF4EFE" w:rsidRDefault="00DF4EFE" w:rsidP="00BD193B">
      <w:pPr>
        <w:spacing w:after="0" w:line="240" w:lineRule="auto"/>
        <w:ind w:left="-567" w:firstLine="567"/>
        <w:rPr>
          <w:b/>
          <w:bCs/>
        </w:rPr>
      </w:pPr>
      <w:r>
        <w:rPr>
          <w:b/>
          <w:bCs/>
        </w:rPr>
        <w:t>16:00</w:t>
      </w:r>
      <w:r>
        <w:rPr>
          <w:b/>
          <w:bCs/>
        </w:rPr>
        <w:tab/>
      </w:r>
      <w:r>
        <w:rPr>
          <w:b/>
          <w:bCs/>
        </w:rPr>
        <w:tab/>
        <w:t>Conference Closes</w:t>
      </w:r>
    </w:p>
    <w:p w14:paraId="7270F1BA" w14:textId="4B56A9F2" w:rsidR="00DF4EFE" w:rsidRDefault="00DF4EFE" w:rsidP="00EE548C">
      <w:pPr>
        <w:spacing w:after="0" w:line="240" w:lineRule="auto"/>
        <w:ind w:left="-567"/>
        <w:rPr>
          <w:i/>
          <w:iCs/>
        </w:rPr>
      </w:pPr>
      <w:r>
        <w:rPr>
          <w:b/>
          <w:bCs/>
        </w:rPr>
        <w:tab/>
      </w:r>
      <w:r>
        <w:rPr>
          <w:b/>
          <w:bCs/>
        </w:rPr>
        <w:tab/>
      </w:r>
      <w:r w:rsidR="00BD193B">
        <w:rPr>
          <w:b/>
          <w:bCs/>
        </w:rPr>
        <w:tab/>
      </w:r>
      <w:r>
        <w:rPr>
          <w:i/>
          <w:iCs/>
        </w:rPr>
        <w:t>Bar &amp; networking</w:t>
      </w:r>
    </w:p>
    <w:sectPr w:rsidR="00DF4EFE" w:rsidSect="002E1054">
      <w:headerReference w:type="default" r:id="rId15"/>
      <w:pgSz w:w="11906" w:h="16838"/>
      <w:pgMar w:top="567" w:right="566"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066A8" w14:textId="77777777" w:rsidR="00EE548C" w:rsidRDefault="00EE548C" w:rsidP="00EE548C">
      <w:pPr>
        <w:spacing w:after="0" w:line="240" w:lineRule="auto"/>
      </w:pPr>
      <w:r>
        <w:separator/>
      </w:r>
    </w:p>
  </w:endnote>
  <w:endnote w:type="continuationSeparator" w:id="0">
    <w:p w14:paraId="34EB9218" w14:textId="77777777" w:rsidR="00EE548C" w:rsidRDefault="00EE548C" w:rsidP="00EE5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55B7E" w14:textId="77777777" w:rsidR="00EE548C" w:rsidRDefault="00EE548C" w:rsidP="00EE548C">
      <w:pPr>
        <w:spacing w:after="0" w:line="240" w:lineRule="auto"/>
      </w:pPr>
      <w:r>
        <w:separator/>
      </w:r>
    </w:p>
  </w:footnote>
  <w:footnote w:type="continuationSeparator" w:id="0">
    <w:p w14:paraId="243168ED" w14:textId="77777777" w:rsidR="00EE548C" w:rsidRDefault="00EE548C" w:rsidP="00EE5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0BDEA" w14:textId="19F9C657" w:rsidR="00EE548C" w:rsidRDefault="00EE548C">
    <w:pPr>
      <w:pStyle w:val="Header"/>
    </w:pPr>
    <w:r>
      <w:rPr>
        <w:noProof/>
      </w:rPr>
      <w:drawing>
        <wp:anchor distT="0" distB="0" distL="114300" distR="114300" simplePos="0" relativeHeight="251659264" behindDoc="1" locked="0" layoutInCell="1" allowOverlap="1" wp14:anchorId="1E3AB8A5" wp14:editId="404C41EB">
          <wp:simplePos x="0" y="0"/>
          <wp:positionH relativeFrom="column">
            <wp:posOffset>-1092200</wp:posOffset>
          </wp:positionH>
          <wp:positionV relativeFrom="paragraph">
            <wp:posOffset>-411480</wp:posOffset>
          </wp:positionV>
          <wp:extent cx="7727950" cy="1447800"/>
          <wp:effectExtent l="0" t="0" r="6350" b="0"/>
          <wp:wrapNone/>
          <wp:docPr id="20" name="Picture 20" descr="COH_J011829 Bristol Word header-Whi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OH_J011829 Bristol Word header-White"/>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795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71026"/>
    <w:multiLevelType w:val="hybridMultilevel"/>
    <w:tmpl w:val="58762C3A"/>
    <w:lvl w:ilvl="0" w:tplc="34AADB5C">
      <w:start w:val="1"/>
      <w:numFmt w:val="bullet"/>
      <w:lvlText w:val="•"/>
      <w:lvlJc w:val="left"/>
      <w:pPr>
        <w:tabs>
          <w:tab w:val="num" w:pos="720"/>
        </w:tabs>
        <w:ind w:left="720" w:hanging="360"/>
      </w:pPr>
      <w:rPr>
        <w:rFonts w:ascii="Arial" w:hAnsi="Arial" w:hint="default"/>
      </w:rPr>
    </w:lvl>
    <w:lvl w:ilvl="1" w:tplc="0CE4E9E0" w:tentative="1">
      <w:start w:val="1"/>
      <w:numFmt w:val="bullet"/>
      <w:lvlText w:val="•"/>
      <w:lvlJc w:val="left"/>
      <w:pPr>
        <w:tabs>
          <w:tab w:val="num" w:pos="1440"/>
        </w:tabs>
        <w:ind w:left="1440" w:hanging="360"/>
      </w:pPr>
      <w:rPr>
        <w:rFonts w:ascii="Arial" w:hAnsi="Arial" w:hint="default"/>
      </w:rPr>
    </w:lvl>
    <w:lvl w:ilvl="2" w:tplc="FC8647A8" w:tentative="1">
      <w:start w:val="1"/>
      <w:numFmt w:val="bullet"/>
      <w:lvlText w:val="•"/>
      <w:lvlJc w:val="left"/>
      <w:pPr>
        <w:tabs>
          <w:tab w:val="num" w:pos="2160"/>
        </w:tabs>
        <w:ind w:left="2160" w:hanging="360"/>
      </w:pPr>
      <w:rPr>
        <w:rFonts w:ascii="Arial" w:hAnsi="Arial" w:hint="default"/>
      </w:rPr>
    </w:lvl>
    <w:lvl w:ilvl="3" w:tplc="581812AE" w:tentative="1">
      <w:start w:val="1"/>
      <w:numFmt w:val="bullet"/>
      <w:lvlText w:val="•"/>
      <w:lvlJc w:val="left"/>
      <w:pPr>
        <w:tabs>
          <w:tab w:val="num" w:pos="2880"/>
        </w:tabs>
        <w:ind w:left="2880" w:hanging="360"/>
      </w:pPr>
      <w:rPr>
        <w:rFonts w:ascii="Arial" w:hAnsi="Arial" w:hint="default"/>
      </w:rPr>
    </w:lvl>
    <w:lvl w:ilvl="4" w:tplc="003A258A" w:tentative="1">
      <w:start w:val="1"/>
      <w:numFmt w:val="bullet"/>
      <w:lvlText w:val="•"/>
      <w:lvlJc w:val="left"/>
      <w:pPr>
        <w:tabs>
          <w:tab w:val="num" w:pos="3600"/>
        </w:tabs>
        <w:ind w:left="3600" w:hanging="360"/>
      </w:pPr>
      <w:rPr>
        <w:rFonts w:ascii="Arial" w:hAnsi="Arial" w:hint="default"/>
      </w:rPr>
    </w:lvl>
    <w:lvl w:ilvl="5" w:tplc="658E7B68" w:tentative="1">
      <w:start w:val="1"/>
      <w:numFmt w:val="bullet"/>
      <w:lvlText w:val="•"/>
      <w:lvlJc w:val="left"/>
      <w:pPr>
        <w:tabs>
          <w:tab w:val="num" w:pos="4320"/>
        </w:tabs>
        <w:ind w:left="4320" w:hanging="360"/>
      </w:pPr>
      <w:rPr>
        <w:rFonts w:ascii="Arial" w:hAnsi="Arial" w:hint="default"/>
      </w:rPr>
    </w:lvl>
    <w:lvl w:ilvl="6" w:tplc="BB3C866E" w:tentative="1">
      <w:start w:val="1"/>
      <w:numFmt w:val="bullet"/>
      <w:lvlText w:val="•"/>
      <w:lvlJc w:val="left"/>
      <w:pPr>
        <w:tabs>
          <w:tab w:val="num" w:pos="5040"/>
        </w:tabs>
        <w:ind w:left="5040" w:hanging="360"/>
      </w:pPr>
      <w:rPr>
        <w:rFonts w:ascii="Arial" w:hAnsi="Arial" w:hint="default"/>
      </w:rPr>
    </w:lvl>
    <w:lvl w:ilvl="7" w:tplc="D13EC4CE" w:tentative="1">
      <w:start w:val="1"/>
      <w:numFmt w:val="bullet"/>
      <w:lvlText w:val="•"/>
      <w:lvlJc w:val="left"/>
      <w:pPr>
        <w:tabs>
          <w:tab w:val="num" w:pos="5760"/>
        </w:tabs>
        <w:ind w:left="5760" w:hanging="360"/>
      </w:pPr>
      <w:rPr>
        <w:rFonts w:ascii="Arial" w:hAnsi="Arial" w:hint="default"/>
      </w:rPr>
    </w:lvl>
    <w:lvl w:ilvl="8" w:tplc="982442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286473"/>
    <w:multiLevelType w:val="hybridMultilevel"/>
    <w:tmpl w:val="98EAEB76"/>
    <w:lvl w:ilvl="0" w:tplc="EDC41330">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00A69"/>
    <w:multiLevelType w:val="hybridMultilevel"/>
    <w:tmpl w:val="45461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3815FD2"/>
    <w:multiLevelType w:val="hybridMultilevel"/>
    <w:tmpl w:val="BB7070EE"/>
    <w:lvl w:ilvl="0" w:tplc="B8205434">
      <w:numFmt w:val="bullet"/>
      <w:lvlText w:val=""/>
      <w:lvlJc w:val="left"/>
      <w:pPr>
        <w:ind w:left="720" w:hanging="360"/>
      </w:pPr>
      <w:rPr>
        <w:rFonts w:ascii="Symbol" w:eastAsia="Times New Roman" w:hAnsi="Symbol" w:cs="Calibri" w:hint="default"/>
        <w:color w:val="000000"/>
        <w:sz w:val="3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3610039"/>
    <w:multiLevelType w:val="hybridMultilevel"/>
    <w:tmpl w:val="7486B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B765F2"/>
    <w:multiLevelType w:val="multilevel"/>
    <w:tmpl w:val="82CEAC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64A"/>
    <w:rsid w:val="00022246"/>
    <w:rsid w:val="00027328"/>
    <w:rsid w:val="000C212B"/>
    <w:rsid w:val="000D4D22"/>
    <w:rsid w:val="00103BFF"/>
    <w:rsid w:val="001159B6"/>
    <w:rsid w:val="001A0842"/>
    <w:rsid w:val="00220F9F"/>
    <w:rsid w:val="002235C2"/>
    <w:rsid w:val="00257D1B"/>
    <w:rsid w:val="00285EA2"/>
    <w:rsid w:val="002B1397"/>
    <w:rsid w:val="002B73C5"/>
    <w:rsid w:val="002E1054"/>
    <w:rsid w:val="0033244C"/>
    <w:rsid w:val="0037164A"/>
    <w:rsid w:val="003F1C0D"/>
    <w:rsid w:val="003F4027"/>
    <w:rsid w:val="00426275"/>
    <w:rsid w:val="00452E65"/>
    <w:rsid w:val="0048704C"/>
    <w:rsid w:val="004A552D"/>
    <w:rsid w:val="004D0C78"/>
    <w:rsid w:val="004D30F0"/>
    <w:rsid w:val="0051107D"/>
    <w:rsid w:val="0052662E"/>
    <w:rsid w:val="00556120"/>
    <w:rsid w:val="005810A8"/>
    <w:rsid w:val="00587EB1"/>
    <w:rsid w:val="00593530"/>
    <w:rsid w:val="005974A2"/>
    <w:rsid w:val="005A37A2"/>
    <w:rsid w:val="005A4B61"/>
    <w:rsid w:val="0063119D"/>
    <w:rsid w:val="006A0A13"/>
    <w:rsid w:val="006F4B7D"/>
    <w:rsid w:val="006F66A5"/>
    <w:rsid w:val="00706EB6"/>
    <w:rsid w:val="0072248C"/>
    <w:rsid w:val="00734355"/>
    <w:rsid w:val="0079599A"/>
    <w:rsid w:val="007B5C46"/>
    <w:rsid w:val="007D6D3F"/>
    <w:rsid w:val="008018CF"/>
    <w:rsid w:val="008568BD"/>
    <w:rsid w:val="00887E48"/>
    <w:rsid w:val="009221CA"/>
    <w:rsid w:val="00924506"/>
    <w:rsid w:val="009B4D2A"/>
    <w:rsid w:val="00A1193F"/>
    <w:rsid w:val="00A13B55"/>
    <w:rsid w:val="00A34322"/>
    <w:rsid w:val="00A73C6F"/>
    <w:rsid w:val="00A917CF"/>
    <w:rsid w:val="00A96E55"/>
    <w:rsid w:val="00AA7880"/>
    <w:rsid w:val="00AD6934"/>
    <w:rsid w:val="00AE19E7"/>
    <w:rsid w:val="00B646C2"/>
    <w:rsid w:val="00B71038"/>
    <w:rsid w:val="00B9718B"/>
    <w:rsid w:val="00BD193B"/>
    <w:rsid w:val="00BF2BEB"/>
    <w:rsid w:val="00C60426"/>
    <w:rsid w:val="00C86F9E"/>
    <w:rsid w:val="00CB7F25"/>
    <w:rsid w:val="00CE70A3"/>
    <w:rsid w:val="00D83977"/>
    <w:rsid w:val="00DA55F6"/>
    <w:rsid w:val="00DB0D5A"/>
    <w:rsid w:val="00DE2A7D"/>
    <w:rsid w:val="00DE2BED"/>
    <w:rsid w:val="00DF4A81"/>
    <w:rsid w:val="00DF4EFE"/>
    <w:rsid w:val="00DF577E"/>
    <w:rsid w:val="00E1094D"/>
    <w:rsid w:val="00E56ECB"/>
    <w:rsid w:val="00E875FE"/>
    <w:rsid w:val="00E878C6"/>
    <w:rsid w:val="00EE123C"/>
    <w:rsid w:val="00EE1D46"/>
    <w:rsid w:val="00EE548C"/>
    <w:rsid w:val="00EE6694"/>
    <w:rsid w:val="00F50682"/>
    <w:rsid w:val="00F73D26"/>
    <w:rsid w:val="00F975E8"/>
    <w:rsid w:val="00FA749F"/>
    <w:rsid w:val="00FE7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09610"/>
  <w15:chartTrackingRefBased/>
  <w15:docId w15:val="{5C3B088A-DB2D-4A2A-8CAC-D9633E14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A7D"/>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E2A7D"/>
    <w:rPr>
      <w:color w:val="0563C1" w:themeColor="hyperlink"/>
      <w:u w:val="single"/>
    </w:rPr>
  </w:style>
  <w:style w:type="character" w:styleId="UnresolvedMention">
    <w:name w:val="Unresolved Mention"/>
    <w:basedOn w:val="DefaultParagraphFont"/>
    <w:uiPriority w:val="99"/>
    <w:semiHidden/>
    <w:unhideWhenUsed/>
    <w:rsid w:val="00DE2A7D"/>
    <w:rPr>
      <w:color w:val="605E5C"/>
      <w:shd w:val="clear" w:color="auto" w:fill="E1DFDD"/>
    </w:rPr>
  </w:style>
  <w:style w:type="paragraph" w:styleId="NormalWeb">
    <w:name w:val="Normal (Web)"/>
    <w:basedOn w:val="Normal"/>
    <w:uiPriority w:val="99"/>
    <w:unhideWhenUsed/>
    <w:rsid w:val="00AD69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D6934"/>
    <w:rPr>
      <w:b/>
      <w:bCs/>
    </w:rPr>
  </w:style>
  <w:style w:type="character" w:styleId="FollowedHyperlink">
    <w:name w:val="FollowedHyperlink"/>
    <w:basedOn w:val="DefaultParagraphFont"/>
    <w:uiPriority w:val="99"/>
    <w:semiHidden/>
    <w:unhideWhenUsed/>
    <w:rsid w:val="00AD6934"/>
    <w:rPr>
      <w:color w:val="954F72" w:themeColor="followedHyperlink"/>
      <w:u w:val="single"/>
    </w:rPr>
  </w:style>
  <w:style w:type="character" w:styleId="CommentReference">
    <w:name w:val="annotation reference"/>
    <w:basedOn w:val="DefaultParagraphFont"/>
    <w:uiPriority w:val="99"/>
    <w:semiHidden/>
    <w:unhideWhenUsed/>
    <w:rsid w:val="00B646C2"/>
    <w:rPr>
      <w:sz w:val="16"/>
      <w:szCs w:val="16"/>
    </w:rPr>
  </w:style>
  <w:style w:type="paragraph" w:styleId="CommentText">
    <w:name w:val="annotation text"/>
    <w:basedOn w:val="Normal"/>
    <w:link w:val="CommentTextChar"/>
    <w:uiPriority w:val="99"/>
    <w:semiHidden/>
    <w:unhideWhenUsed/>
    <w:rsid w:val="00B646C2"/>
    <w:pPr>
      <w:spacing w:line="240" w:lineRule="auto"/>
    </w:pPr>
    <w:rPr>
      <w:sz w:val="20"/>
      <w:szCs w:val="20"/>
    </w:rPr>
  </w:style>
  <w:style w:type="character" w:customStyle="1" w:styleId="CommentTextChar">
    <w:name w:val="Comment Text Char"/>
    <w:basedOn w:val="DefaultParagraphFont"/>
    <w:link w:val="CommentText"/>
    <w:uiPriority w:val="99"/>
    <w:semiHidden/>
    <w:rsid w:val="00B646C2"/>
    <w:rPr>
      <w:sz w:val="20"/>
      <w:szCs w:val="20"/>
    </w:rPr>
  </w:style>
  <w:style w:type="paragraph" w:styleId="CommentSubject">
    <w:name w:val="annotation subject"/>
    <w:basedOn w:val="CommentText"/>
    <w:next w:val="CommentText"/>
    <w:link w:val="CommentSubjectChar"/>
    <w:uiPriority w:val="99"/>
    <w:semiHidden/>
    <w:unhideWhenUsed/>
    <w:rsid w:val="00B646C2"/>
    <w:rPr>
      <w:b/>
      <w:bCs/>
    </w:rPr>
  </w:style>
  <w:style w:type="character" w:customStyle="1" w:styleId="CommentSubjectChar">
    <w:name w:val="Comment Subject Char"/>
    <w:basedOn w:val="CommentTextChar"/>
    <w:link w:val="CommentSubject"/>
    <w:uiPriority w:val="99"/>
    <w:semiHidden/>
    <w:rsid w:val="00B646C2"/>
    <w:rPr>
      <w:b/>
      <w:bCs/>
      <w:sz w:val="20"/>
      <w:szCs w:val="20"/>
    </w:rPr>
  </w:style>
  <w:style w:type="paragraph" w:styleId="BalloonText">
    <w:name w:val="Balloon Text"/>
    <w:basedOn w:val="Normal"/>
    <w:link w:val="BalloonTextChar"/>
    <w:uiPriority w:val="99"/>
    <w:semiHidden/>
    <w:unhideWhenUsed/>
    <w:rsid w:val="00B646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6C2"/>
    <w:rPr>
      <w:rFonts w:ascii="Segoe UI" w:hAnsi="Segoe UI" w:cs="Segoe UI"/>
      <w:sz w:val="18"/>
      <w:szCs w:val="18"/>
    </w:rPr>
  </w:style>
  <w:style w:type="paragraph" w:styleId="Header">
    <w:name w:val="header"/>
    <w:basedOn w:val="Normal"/>
    <w:link w:val="HeaderChar"/>
    <w:uiPriority w:val="99"/>
    <w:unhideWhenUsed/>
    <w:rsid w:val="00EE54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48C"/>
  </w:style>
  <w:style w:type="paragraph" w:styleId="Footer">
    <w:name w:val="footer"/>
    <w:basedOn w:val="Normal"/>
    <w:link w:val="FooterChar"/>
    <w:uiPriority w:val="99"/>
    <w:unhideWhenUsed/>
    <w:rsid w:val="00EE54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146676">
      <w:bodyDiv w:val="1"/>
      <w:marLeft w:val="0"/>
      <w:marRight w:val="0"/>
      <w:marTop w:val="0"/>
      <w:marBottom w:val="0"/>
      <w:divBdr>
        <w:top w:val="none" w:sz="0" w:space="0" w:color="auto"/>
        <w:left w:val="none" w:sz="0" w:space="0" w:color="auto"/>
        <w:bottom w:val="none" w:sz="0" w:space="0" w:color="auto"/>
        <w:right w:val="none" w:sz="0" w:space="0" w:color="auto"/>
      </w:divBdr>
    </w:div>
    <w:div w:id="756173199">
      <w:bodyDiv w:val="1"/>
      <w:marLeft w:val="0"/>
      <w:marRight w:val="0"/>
      <w:marTop w:val="0"/>
      <w:marBottom w:val="0"/>
      <w:divBdr>
        <w:top w:val="none" w:sz="0" w:space="0" w:color="auto"/>
        <w:left w:val="none" w:sz="0" w:space="0" w:color="auto"/>
        <w:bottom w:val="none" w:sz="0" w:space="0" w:color="auto"/>
        <w:right w:val="none" w:sz="0" w:space="0" w:color="auto"/>
      </w:divBdr>
      <w:divsChild>
        <w:div w:id="1787847004">
          <w:marLeft w:val="0"/>
          <w:marRight w:val="0"/>
          <w:marTop w:val="0"/>
          <w:marBottom w:val="0"/>
          <w:divBdr>
            <w:top w:val="none" w:sz="0" w:space="0" w:color="auto"/>
            <w:left w:val="none" w:sz="0" w:space="0" w:color="auto"/>
            <w:bottom w:val="none" w:sz="0" w:space="0" w:color="auto"/>
            <w:right w:val="none" w:sz="0" w:space="0" w:color="auto"/>
          </w:divBdr>
          <w:divsChild>
            <w:div w:id="2137411285">
              <w:marLeft w:val="0"/>
              <w:marRight w:val="0"/>
              <w:marTop w:val="0"/>
              <w:marBottom w:val="0"/>
              <w:divBdr>
                <w:top w:val="none" w:sz="0" w:space="0" w:color="auto"/>
                <w:left w:val="none" w:sz="0" w:space="0" w:color="auto"/>
                <w:bottom w:val="none" w:sz="0" w:space="0" w:color="auto"/>
                <w:right w:val="none" w:sz="0" w:space="0" w:color="auto"/>
              </w:divBdr>
              <w:divsChild>
                <w:div w:id="1837334260">
                  <w:marLeft w:val="0"/>
                  <w:marRight w:val="0"/>
                  <w:marTop w:val="0"/>
                  <w:marBottom w:val="0"/>
                  <w:divBdr>
                    <w:top w:val="none" w:sz="0" w:space="0" w:color="auto"/>
                    <w:left w:val="none" w:sz="0" w:space="0" w:color="auto"/>
                    <w:bottom w:val="none" w:sz="0" w:space="0" w:color="auto"/>
                    <w:right w:val="none" w:sz="0" w:space="0" w:color="auto"/>
                  </w:divBdr>
                  <w:divsChild>
                    <w:div w:id="66679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703256">
      <w:bodyDiv w:val="1"/>
      <w:marLeft w:val="0"/>
      <w:marRight w:val="0"/>
      <w:marTop w:val="0"/>
      <w:marBottom w:val="0"/>
      <w:divBdr>
        <w:top w:val="none" w:sz="0" w:space="0" w:color="auto"/>
        <w:left w:val="none" w:sz="0" w:space="0" w:color="auto"/>
        <w:bottom w:val="none" w:sz="0" w:space="0" w:color="auto"/>
        <w:right w:val="none" w:sz="0" w:space="0" w:color="auto"/>
      </w:divBdr>
      <w:divsChild>
        <w:div w:id="925916611">
          <w:marLeft w:val="360"/>
          <w:marRight w:val="0"/>
          <w:marTop w:val="200"/>
          <w:marBottom w:val="0"/>
          <w:divBdr>
            <w:top w:val="none" w:sz="0" w:space="0" w:color="auto"/>
            <w:left w:val="none" w:sz="0" w:space="0" w:color="auto"/>
            <w:bottom w:val="none" w:sz="0" w:space="0" w:color="auto"/>
            <w:right w:val="none" w:sz="0" w:space="0" w:color="auto"/>
          </w:divBdr>
        </w:div>
        <w:div w:id="831213526">
          <w:marLeft w:val="360"/>
          <w:marRight w:val="0"/>
          <w:marTop w:val="200"/>
          <w:marBottom w:val="0"/>
          <w:divBdr>
            <w:top w:val="none" w:sz="0" w:space="0" w:color="auto"/>
            <w:left w:val="none" w:sz="0" w:space="0" w:color="auto"/>
            <w:bottom w:val="none" w:sz="0" w:space="0" w:color="auto"/>
            <w:right w:val="none" w:sz="0" w:space="0" w:color="auto"/>
          </w:divBdr>
        </w:div>
        <w:div w:id="1237090210">
          <w:marLeft w:val="360"/>
          <w:marRight w:val="0"/>
          <w:marTop w:val="200"/>
          <w:marBottom w:val="0"/>
          <w:divBdr>
            <w:top w:val="none" w:sz="0" w:space="0" w:color="auto"/>
            <w:left w:val="none" w:sz="0" w:space="0" w:color="auto"/>
            <w:bottom w:val="none" w:sz="0" w:space="0" w:color="auto"/>
            <w:right w:val="none" w:sz="0" w:space="0" w:color="auto"/>
          </w:divBdr>
        </w:div>
        <w:div w:id="1797405004">
          <w:marLeft w:val="360"/>
          <w:marRight w:val="0"/>
          <w:marTop w:val="200"/>
          <w:marBottom w:val="0"/>
          <w:divBdr>
            <w:top w:val="none" w:sz="0" w:space="0" w:color="auto"/>
            <w:left w:val="none" w:sz="0" w:space="0" w:color="auto"/>
            <w:bottom w:val="none" w:sz="0" w:space="0" w:color="auto"/>
            <w:right w:val="none" w:sz="0" w:space="0" w:color="auto"/>
          </w:divBdr>
        </w:div>
        <w:div w:id="393969224">
          <w:marLeft w:val="360"/>
          <w:marRight w:val="0"/>
          <w:marTop w:val="200"/>
          <w:marBottom w:val="0"/>
          <w:divBdr>
            <w:top w:val="none" w:sz="0" w:space="0" w:color="auto"/>
            <w:left w:val="none" w:sz="0" w:space="0" w:color="auto"/>
            <w:bottom w:val="none" w:sz="0" w:space="0" w:color="auto"/>
            <w:right w:val="none" w:sz="0" w:space="0" w:color="auto"/>
          </w:divBdr>
        </w:div>
        <w:div w:id="1896311120">
          <w:marLeft w:val="360"/>
          <w:marRight w:val="0"/>
          <w:marTop w:val="200"/>
          <w:marBottom w:val="0"/>
          <w:divBdr>
            <w:top w:val="none" w:sz="0" w:space="0" w:color="auto"/>
            <w:left w:val="none" w:sz="0" w:space="0" w:color="auto"/>
            <w:bottom w:val="none" w:sz="0" w:space="0" w:color="auto"/>
            <w:right w:val="none" w:sz="0" w:space="0" w:color="auto"/>
          </w:divBdr>
        </w:div>
        <w:div w:id="129440681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mily.westacott@cii.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ily.westacott@cii.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mily.westacott@cii.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10a353-882f-4624-8f51-f6ef1b22a9f8"/>
    <j1476df66797457b9208c175bbecc4af xmlns="2510a353-882f-4624-8f51-f6ef1b22a9f8">
      <Terms xmlns="http://schemas.microsoft.com/office/infopath/2007/PartnerControls"/>
    </j1476df66797457b9208c175bbecc4a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680ED58D02BD4FB62B758D1E02892D" ma:contentTypeVersion="10" ma:contentTypeDescription="Create a new document." ma:contentTypeScope="" ma:versionID="efe98d477a65a49918867e01c5977950">
  <xsd:schema xmlns:xsd="http://www.w3.org/2001/XMLSchema" xmlns:xs="http://www.w3.org/2001/XMLSchema" xmlns:p="http://schemas.microsoft.com/office/2006/metadata/properties" xmlns:ns2="2510a353-882f-4624-8f51-f6ef1b22a9f8" xmlns:ns3="2dc27f78-f921-493c-8e3f-93560d675742" targetNamespace="http://schemas.microsoft.com/office/2006/metadata/properties" ma:root="true" ma:fieldsID="4984ccc1411e5810724a1dffb48a3a61" ns2:_="" ns3:_="">
    <xsd:import namespace="2510a353-882f-4624-8f51-f6ef1b22a9f8"/>
    <xsd:import namespace="2dc27f78-f921-493c-8e3f-93560d675742"/>
    <xsd:element name="properties">
      <xsd:complexType>
        <xsd:sequence>
          <xsd:element name="documentManagement">
            <xsd:complexType>
              <xsd:all>
                <xsd:element ref="ns2:j1476df66797457b9208c175bbecc4af" minOccurs="0"/>
                <xsd:element ref="ns2:TaxCatchAll" minOccurs="0"/>
                <xsd:element ref="ns2:TaxCatchAllLabel"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0a353-882f-4624-8f51-f6ef1b22a9f8" elementFormDefault="qualified">
    <xsd:import namespace="http://schemas.microsoft.com/office/2006/documentManagement/types"/>
    <xsd:import namespace="http://schemas.microsoft.com/office/infopath/2007/PartnerControls"/>
    <xsd:element name="j1476df66797457b9208c175bbecc4af" ma:index="8" nillable="true" ma:taxonomy="true" ma:internalName="j1476df66797457b9208c175bbecc4af" ma:taxonomyFieldName="CIITags" ma:displayName="CIITags" ma:indexed="true" ma:default="" ma:fieldId="{31476df6-6797-457b-9208-c175bbecc4af}" ma:sspId="a9aa8460-13c6-4ff9-a36c-6c15c5d6936d" ma:termSetId="1d787b9d-4eec-4452-b51f-d9f4e59038a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017461d-9b52-49f3-8ea3-e4fd479e36f1}" ma:internalName="TaxCatchAll" ma:showField="CatchAllData" ma:web="2510a353-882f-4624-8f51-f6ef1b22a9f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017461d-9b52-49f3-8ea3-e4fd479e36f1}" ma:internalName="TaxCatchAllLabel" ma:readOnly="true" ma:showField="CatchAllDataLabel" ma:web="2510a353-882f-4624-8f51-f6ef1b22a9f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c27f78-f921-493c-8e3f-93560d67574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DEB37B-D58C-4551-862A-8BA80F1B0668}">
  <ds:schemaRefs>
    <ds:schemaRef ds:uri="http://schemas.microsoft.com/office/2006/metadata/properties"/>
    <ds:schemaRef ds:uri="http://schemas.microsoft.com/office/infopath/2007/PartnerControls"/>
    <ds:schemaRef ds:uri="2510a353-882f-4624-8f51-f6ef1b22a9f8"/>
  </ds:schemaRefs>
</ds:datastoreItem>
</file>

<file path=customXml/itemProps2.xml><?xml version="1.0" encoding="utf-8"?>
<ds:datastoreItem xmlns:ds="http://schemas.openxmlformats.org/officeDocument/2006/customXml" ds:itemID="{3766FE39-807E-4737-9735-CA32A77A7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0a353-882f-4624-8f51-f6ef1b22a9f8"/>
    <ds:schemaRef ds:uri="2dc27f78-f921-493c-8e3f-93560d675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C0C775-F396-408E-8499-B25C8B89FB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Westacott</dc:creator>
  <cp:keywords/>
  <dc:description/>
  <cp:lastModifiedBy>Emily Westacott</cp:lastModifiedBy>
  <cp:revision>83</cp:revision>
  <cp:lastPrinted>2019-10-18T09:17:00Z</cp:lastPrinted>
  <dcterms:created xsi:type="dcterms:W3CDTF">2019-10-18T06:30:00Z</dcterms:created>
  <dcterms:modified xsi:type="dcterms:W3CDTF">2020-01-17T11:55:00Z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0x010100BF680ED58D02BD4FB62B758D1E02892D</vt:lpwstr>
  </property>
  <property fmtid="{D5CDD505-2E9C-101B-9397-08002B2CF9AE}" pid="3" name="CIITags">
    <vt:lpwstr/>
  </property>
</Properties>
</file>