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8C607" w14:textId="5CB090A2" w:rsidR="005F3456" w:rsidRDefault="00D95E5F" w:rsidP="005F3456">
      <w:pPr>
        <w:spacing w:after="0" w:line="240" w:lineRule="auto"/>
        <w:ind w:right="-613" w:hanging="709"/>
        <w:jc w:val="center"/>
        <w:rPr>
          <w:b/>
          <w:sz w:val="28"/>
          <w:szCs w:val="28"/>
        </w:rPr>
      </w:pPr>
      <w:r>
        <w:rPr>
          <w:b/>
          <w:sz w:val="28"/>
          <w:szCs w:val="28"/>
        </w:rPr>
        <w:t>w</w:t>
      </w:r>
    </w:p>
    <w:p w14:paraId="7511DB6C" w14:textId="77777777" w:rsidR="00B657A0" w:rsidRDefault="00B657A0" w:rsidP="005F3456">
      <w:pPr>
        <w:spacing w:after="0" w:line="240" w:lineRule="auto"/>
        <w:ind w:right="-613" w:hanging="709"/>
        <w:jc w:val="center"/>
        <w:rPr>
          <w:b/>
          <w:sz w:val="28"/>
          <w:szCs w:val="28"/>
        </w:rPr>
      </w:pPr>
    </w:p>
    <w:p w14:paraId="491BB91E" w14:textId="18127481" w:rsidR="00D67CD2" w:rsidRPr="004F1FBE" w:rsidRDefault="00D95E5F" w:rsidP="005F3456">
      <w:pPr>
        <w:spacing w:after="0" w:line="240" w:lineRule="auto"/>
        <w:ind w:right="-613" w:hanging="709"/>
        <w:jc w:val="center"/>
        <w:rPr>
          <w:b/>
        </w:rPr>
      </w:pPr>
      <w:r>
        <w:rPr>
          <w:b/>
          <w:noProof/>
          <w:lang w:eastAsia="en-GB"/>
        </w:rPr>
        <w:pict w14:anchorId="2FE27E8D">
          <v:shapetype id="_x0000_t202" coordsize="21600,21600" o:spt="202" path="m,l,21600r21600,l21600,xe">
            <v:stroke joinstyle="miter"/>
            <v:path gradientshapeok="t" o:connecttype="rect"/>
          </v:shapetype>
          <v:shape id="_x0000_s1026" type="#_x0000_t202" style="position:absolute;left:0;text-align:left;margin-left:-1in;margin-top:-75.15pt;width:595.5pt;height:61.65pt;z-index:251658240" strokecolor="white [3212]">
            <v:textbox style="mso-next-textbox:#_x0000_s1026">
              <w:txbxContent>
                <w:p w14:paraId="1F1DAF9B" w14:textId="77777777" w:rsidR="00B9672F" w:rsidRDefault="00B9672F" w:rsidP="009D7651">
                  <w:pPr>
                    <w:ind w:right="-146" w:hanging="142"/>
                    <w:jc w:val="right"/>
                  </w:pPr>
                </w:p>
              </w:txbxContent>
            </v:textbox>
          </v:shape>
        </w:pict>
      </w:r>
      <w:r w:rsidR="00095114" w:rsidRPr="004F1FBE">
        <w:rPr>
          <w:b/>
          <w:sz w:val="28"/>
          <w:szCs w:val="28"/>
        </w:rPr>
        <w:t>The Insurance Institute of Bristol – 12</w:t>
      </w:r>
      <w:r>
        <w:rPr>
          <w:b/>
          <w:sz w:val="28"/>
          <w:szCs w:val="28"/>
        </w:rPr>
        <w:t>8</w:t>
      </w:r>
      <w:r w:rsidR="004F21EE">
        <w:rPr>
          <w:b/>
          <w:sz w:val="28"/>
          <w:szCs w:val="28"/>
        </w:rPr>
        <w:t>th</w:t>
      </w:r>
      <w:r w:rsidR="00B228E9">
        <w:rPr>
          <w:b/>
          <w:sz w:val="28"/>
          <w:szCs w:val="28"/>
        </w:rPr>
        <w:t xml:space="preserve"> </w:t>
      </w:r>
      <w:r w:rsidR="00095114" w:rsidRPr="004F1FBE">
        <w:rPr>
          <w:b/>
          <w:sz w:val="28"/>
          <w:szCs w:val="28"/>
        </w:rPr>
        <w:t>Annual Dinner</w:t>
      </w:r>
    </w:p>
    <w:p w14:paraId="4799898B" w14:textId="064204B8" w:rsidR="00095114" w:rsidRPr="004F1FBE" w:rsidRDefault="009D7651" w:rsidP="005F3456">
      <w:pPr>
        <w:spacing w:after="0" w:line="240" w:lineRule="auto"/>
        <w:ind w:left="-709" w:right="-613" w:hanging="709"/>
        <w:jc w:val="center"/>
        <w:rPr>
          <w:b/>
          <w:sz w:val="28"/>
          <w:szCs w:val="28"/>
        </w:rPr>
      </w:pPr>
      <w:r>
        <w:rPr>
          <w:b/>
          <w:sz w:val="28"/>
          <w:szCs w:val="28"/>
        </w:rPr>
        <w:t xml:space="preserve">Friday </w:t>
      </w:r>
      <w:r w:rsidR="00493AE7">
        <w:rPr>
          <w:b/>
          <w:sz w:val="28"/>
          <w:szCs w:val="28"/>
        </w:rPr>
        <w:t>2</w:t>
      </w:r>
      <w:r w:rsidR="00D95E5F">
        <w:rPr>
          <w:b/>
          <w:sz w:val="28"/>
          <w:szCs w:val="28"/>
        </w:rPr>
        <w:t>9</w:t>
      </w:r>
      <w:r w:rsidR="00063992" w:rsidRPr="00063992">
        <w:rPr>
          <w:b/>
          <w:sz w:val="28"/>
          <w:szCs w:val="28"/>
          <w:vertAlign w:val="superscript"/>
        </w:rPr>
        <w:t>th</w:t>
      </w:r>
      <w:r w:rsidR="00063992">
        <w:rPr>
          <w:b/>
          <w:sz w:val="28"/>
          <w:szCs w:val="28"/>
        </w:rPr>
        <w:t xml:space="preserve"> </w:t>
      </w:r>
      <w:r w:rsidR="00D95E5F">
        <w:rPr>
          <w:b/>
          <w:sz w:val="28"/>
          <w:szCs w:val="28"/>
        </w:rPr>
        <w:t xml:space="preserve">March </w:t>
      </w:r>
      <w:r>
        <w:rPr>
          <w:b/>
          <w:sz w:val="28"/>
          <w:szCs w:val="28"/>
        </w:rPr>
        <w:t>201</w:t>
      </w:r>
      <w:r w:rsidR="00D95E5F">
        <w:rPr>
          <w:b/>
          <w:sz w:val="28"/>
          <w:szCs w:val="28"/>
        </w:rPr>
        <w:t>9</w:t>
      </w:r>
    </w:p>
    <w:p w14:paraId="683E6492" w14:textId="77777777" w:rsidR="00095114" w:rsidRDefault="00B228E9" w:rsidP="005F3456">
      <w:pPr>
        <w:spacing w:after="0" w:line="240" w:lineRule="auto"/>
        <w:ind w:left="-709" w:right="-613" w:hanging="709"/>
        <w:jc w:val="center"/>
        <w:rPr>
          <w:b/>
          <w:sz w:val="28"/>
          <w:szCs w:val="28"/>
        </w:rPr>
      </w:pPr>
      <w:r>
        <w:rPr>
          <w:b/>
          <w:sz w:val="28"/>
          <w:szCs w:val="28"/>
        </w:rPr>
        <w:t>The Marriott</w:t>
      </w:r>
      <w:r w:rsidR="00095114" w:rsidRPr="004F1FBE">
        <w:rPr>
          <w:b/>
          <w:sz w:val="28"/>
          <w:szCs w:val="28"/>
        </w:rPr>
        <w:t xml:space="preserve"> Bristol</w:t>
      </w:r>
      <w:r>
        <w:rPr>
          <w:b/>
          <w:sz w:val="28"/>
          <w:szCs w:val="28"/>
        </w:rPr>
        <w:t xml:space="preserve"> City Centre Hotel</w:t>
      </w:r>
    </w:p>
    <w:p w14:paraId="3CA53564" w14:textId="77777777" w:rsidR="005F3456" w:rsidRPr="004F1FBE" w:rsidRDefault="005F3456" w:rsidP="005F3456">
      <w:pPr>
        <w:spacing w:after="0" w:line="240" w:lineRule="auto"/>
        <w:ind w:left="-709" w:right="-613" w:hanging="709"/>
        <w:jc w:val="center"/>
        <w:rPr>
          <w:b/>
          <w:sz w:val="28"/>
          <w:szCs w:val="28"/>
        </w:rPr>
      </w:pPr>
    </w:p>
    <w:p w14:paraId="28FE1CF0" w14:textId="6AA7224A" w:rsidR="00095114" w:rsidRDefault="00095114" w:rsidP="005F3456">
      <w:pPr>
        <w:spacing w:after="0" w:line="240" w:lineRule="auto"/>
        <w:ind w:left="-709" w:right="-612"/>
        <w:jc w:val="both"/>
        <w:rPr>
          <w:b/>
        </w:rPr>
      </w:pPr>
      <w:r w:rsidRPr="004F1FBE">
        <w:rPr>
          <w:b/>
        </w:rPr>
        <w:t xml:space="preserve">The Insurance Institute of Bristol is one of the CII’s largest local institutes, </w:t>
      </w:r>
      <w:r w:rsidR="00A30A3E">
        <w:rPr>
          <w:b/>
        </w:rPr>
        <w:t>serving</w:t>
      </w:r>
      <w:r w:rsidRPr="004F1FBE">
        <w:rPr>
          <w:b/>
        </w:rPr>
        <w:t xml:space="preserve"> </w:t>
      </w:r>
      <w:r w:rsidR="004F21EE">
        <w:rPr>
          <w:b/>
        </w:rPr>
        <w:t xml:space="preserve">over </w:t>
      </w:r>
      <w:r w:rsidR="00D95E5F">
        <w:rPr>
          <w:b/>
        </w:rPr>
        <w:t>5,000</w:t>
      </w:r>
      <w:r w:rsidRPr="004F1FBE">
        <w:rPr>
          <w:b/>
        </w:rPr>
        <w:t xml:space="preserve"> members from across the insurance, financial services and legal sectors.  The Annual Dinner is the institute’s showcase event and is firmly established as one of the most prominent business </w:t>
      </w:r>
      <w:r w:rsidR="00B228E9">
        <w:rPr>
          <w:b/>
        </w:rPr>
        <w:t>networking functions</w:t>
      </w:r>
      <w:r w:rsidRPr="004F1FBE">
        <w:rPr>
          <w:b/>
        </w:rPr>
        <w:t xml:space="preserve"> of the year.  </w:t>
      </w:r>
    </w:p>
    <w:p w14:paraId="37A8F456" w14:textId="77777777" w:rsidR="005F3456" w:rsidRPr="004F1FBE" w:rsidRDefault="005F3456" w:rsidP="005F3456">
      <w:pPr>
        <w:spacing w:after="0" w:line="240" w:lineRule="auto"/>
        <w:ind w:left="-709" w:right="-612"/>
        <w:jc w:val="both"/>
        <w:rPr>
          <w:b/>
        </w:rPr>
      </w:pPr>
    </w:p>
    <w:p w14:paraId="67B25637" w14:textId="03242679" w:rsidR="005F3456" w:rsidRDefault="004F21EE" w:rsidP="005F3456">
      <w:pPr>
        <w:spacing w:after="0" w:line="240" w:lineRule="auto"/>
        <w:ind w:left="-709" w:right="-612"/>
        <w:jc w:val="both"/>
      </w:pPr>
      <w:r>
        <w:t>The 201</w:t>
      </w:r>
      <w:r w:rsidR="00D95E5F">
        <w:t>9</w:t>
      </w:r>
      <w:r w:rsidR="00095114" w:rsidRPr="00A74088">
        <w:t xml:space="preserve"> </w:t>
      </w:r>
      <w:r w:rsidR="00E50A88" w:rsidRPr="00A74088">
        <w:t>Annual Dinner</w:t>
      </w:r>
      <w:r w:rsidR="00095114" w:rsidRPr="00A74088">
        <w:t xml:space="preserve"> will be hosted </w:t>
      </w:r>
      <w:r w:rsidR="00B228E9">
        <w:t xml:space="preserve">at the </w:t>
      </w:r>
      <w:proofErr w:type="gramStart"/>
      <w:r w:rsidR="00B228E9">
        <w:t>ever popular</w:t>
      </w:r>
      <w:proofErr w:type="gramEnd"/>
      <w:r w:rsidR="00B228E9">
        <w:t xml:space="preserve"> Marriott Bristol City Centre Hotel.  With an excellent reputation and located in the heart of Bristol, the hotel looks set to provide the perfect backdrop to one of the region’s most eagerly anticipated events.</w:t>
      </w:r>
      <w:r w:rsidR="005F3456">
        <w:t xml:space="preserve"> </w:t>
      </w:r>
    </w:p>
    <w:p w14:paraId="3FA2670E" w14:textId="77777777" w:rsidR="005F3456" w:rsidRDefault="005F3456" w:rsidP="005F3456">
      <w:pPr>
        <w:spacing w:after="0" w:line="240" w:lineRule="auto"/>
        <w:ind w:left="-709" w:right="-612"/>
        <w:jc w:val="both"/>
      </w:pPr>
    </w:p>
    <w:p w14:paraId="54584D37" w14:textId="0ADA4571" w:rsidR="005F3456" w:rsidRPr="005F3456" w:rsidRDefault="00B228E9" w:rsidP="005F3456">
      <w:pPr>
        <w:spacing w:after="0" w:line="240" w:lineRule="auto"/>
        <w:ind w:left="-709" w:right="-612"/>
        <w:jc w:val="both"/>
      </w:pPr>
      <w:r>
        <w:t xml:space="preserve">With up to </w:t>
      </w:r>
      <w:r w:rsidR="005F3456">
        <w:t>400</w:t>
      </w:r>
      <w:r w:rsidR="00E50A88" w:rsidRPr="00A74088">
        <w:t xml:space="preserve"> senior business figures</w:t>
      </w:r>
      <w:r w:rsidR="004F21EE">
        <w:t xml:space="preserve"> anticipated to attend, the 201</w:t>
      </w:r>
      <w:r w:rsidR="00D95E5F">
        <w:t>9</w:t>
      </w:r>
      <w:r w:rsidR="00E50A88" w:rsidRPr="00A74088">
        <w:t xml:space="preserve"> Annual Dinner will provide your company with the perfect opportunity to promote your </w:t>
      </w:r>
      <w:r w:rsidR="00854CF2">
        <w:t>brand</w:t>
      </w:r>
      <w:r w:rsidR="00320DBF">
        <w:t>,</w:t>
      </w:r>
      <w:r w:rsidR="00E50A88" w:rsidRPr="00A74088">
        <w:t xml:space="preserve"> demonstrate your support of the </w:t>
      </w:r>
      <w:r w:rsidR="00A30A3E">
        <w:t>profession</w:t>
      </w:r>
      <w:r w:rsidR="0074418A" w:rsidRPr="00A74088">
        <w:t xml:space="preserve"> and showcase your involvement with the Insurance Institute of Bristol.  </w:t>
      </w:r>
    </w:p>
    <w:p w14:paraId="5A971B9C" w14:textId="77777777" w:rsidR="005F3456" w:rsidRDefault="005F3456" w:rsidP="005F3456">
      <w:pPr>
        <w:spacing w:after="0" w:line="240" w:lineRule="auto"/>
        <w:ind w:left="-709" w:right="-612"/>
        <w:jc w:val="both"/>
        <w:rPr>
          <w:b/>
          <w:sz w:val="28"/>
          <w:szCs w:val="28"/>
        </w:rPr>
      </w:pPr>
    </w:p>
    <w:p w14:paraId="720B0756" w14:textId="77777777" w:rsidR="005F3456" w:rsidRDefault="005F3456" w:rsidP="005F3456">
      <w:pPr>
        <w:spacing w:after="0" w:line="240" w:lineRule="auto"/>
        <w:ind w:left="-709" w:right="-612"/>
        <w:jc w:val="both"/>
        <w:rPr>
          <w:b/>
          <w:bCs/>
          <w:sz w:val="28"/>
          <w:szCs w:val="28"/>
        </w:rPr>
      </w:pPr>
      <w:r>
        <w:rPr>
          <w:b/>
          <w:bCs/>
          <w:sz w:val="28"/>
          <w:szCs w:val="28"/>
        </w:rPr>
        <w:t>Premier Sponsor - £3,500</w:t>
      </w:r>
    </w:p>
    <w:p w14:paraId="2C255C04" w14:textId="77777777" w:rsidR="005F3456" w:rsidRDefault="005F3456" w:rsidP="005F3456">
      <w:pPr>
        <w:pStyle w:val="ListParagraph"/>
        <w:numPr>
          <w:ilvl w:val="0"/>
          <w:numId w:val="8"/>
        </w:numPr>
        <w:spacing w:after="0" w:line="240" w:lineRule="auto"/>
        <w:ind w:left="0" w:right="-612" w:hanging="284"/>
        <w:jc w:val="both"/>
      </w:pPr>
      <w:r>
        <w:t>A seat at the President’s guest on top table</w:t>
      </w:r>
    </w:p>
    <w:p w14:paraId="3047BCFA" w14:textId="77777777" w:rsidR="005F3456" w:rsidRDefault="005F3456" w:rsidP="005F3456">
      <w:pPr>
        <w:pStyle w:val="ListParagraph"/>
        <w:numPr>
          <w:ilvl w:val="0"/>
          <w:numId w:val="8"/>
        </w:numPr>
        <w:spacing w:after="0" w:line="240" w:lineRule="auto"/>
        <w:ind w:left="0" w:right="-612" w:hanging="284"/>
        <w:jc w:val="both"/>
      </w:pPr>
      <w:r>
        <w:t>One table of ten people (worth £800) in premium positions at the Annual Dinner</w:t>
      </w:r>
    </w:p>
    <w:p w14:paraId="4B298D26" w14:textId="77777777" w:rsidR="005F3456" w:rsidRDefault="005F3456" w:rsidP="005F3456">
      <w:pPr>
        <w:pStyle w:val="ListParagraph"/>
        <w:numPr>
          <w:ilvl w:val="0"/>
          <w:numId w:val="8"/>
        </w:numPr>
        <w:spacing w:after="0" w:line="240" w:lineRule="auto"/>
        <w:ind w:left="0" w:right="-612" w:hanging="284"/>
        <w:jc w:val="both"/>
      </w:pPr>
      <w:r>
        <w:t>VIP invites for all of your guests to the President’s pre-dinner reception</w:t>
      </w:r>
    </w:p>
    <w:p w14:paraId="1418CBD7" w14:textId="77777777" w:rsidR="005F3456" w:rsidRDefault="005F3456" w:rsidP="005F3456">
      <w:pPr>
        <w:pStyle w:val="ListParagraph"/>
        <w:numPr>
          <w:ilvl w:val="0"/>
          <w:numId w:val="8"/>
        </w:numPr>
        <w:spacing w:after="0" w:line="240" w:lineRule="auto"/>
        <w:ind w:left="0" w:right="-612" w:hanging="284"/>
        <w:jc w:val="both"/>
      </w:pPr>
      <w:r>
        <w:t>Exclusive branding on all Annual Dinner promotions</w:t>
      </w:r>
    </w:p>
    <w:p w14:paraId="1650B333" w14:textId="77777777" w:rsidR="005F3456" w:rsidRDefault="005F3456" w:rsidP="005F3456">
      <w:pPr>
        <w:pStyle w:val="ListParagraph"/>
        <w:numPr>
          <w:ilvl w:val="0"/>
          <w:numId w:val="8"/>
        </w:numPr>
        <w:spacing w:after="0" w:line="240" w:lineRule="auto"/>
        <w:ind w:left="0" w:right="-612" w:hanging="284"/>
        <w:jc w:val="both"/>
      </w:pPr>
      <w:r>
        <w:t>Exclusive branding on all Annual Dinner related communications to guests (booking confirmations, invoicing, etc)</w:t>
      </w:r>
    </w:p>
    <w:p w14:paraId="30F778EE" w14:textId="77777777" w:rsidR="005F3456" w:rsidRDefault="005F3456" w:rsidP="005F3456">
      <w:pPr>
        <w:pStyle w:val="ListParagraph"/>
        <w:numPr>
          <w:ilvl w:val="0"/>
          <w:numId w:val="8"/>
        </w:numPr>
        <w:spacing w:after="0" w:line="240" w:lineRule="auto"/>
        <w:ind w:left="0" w:right="-612" w:hanging="284"/>
        <w:jc w:val="both"/>
      </w:pPr>
      <w:r>
        <w:t>Promotion on the Insurance Institute of Bristol website homepage and Annual Dinner page</w:t>
      </w:r>
    </w:p>
    <w:p w14:paraId="20E70E4A" w14:textId="77777777" w:rsidR="005F3456" w:rsidRDefault="005F3456" w:rsidP="005F3456">
      <w:pPr>
        <w:pStyle w:val="ListParagraph"/>
        <w:numPr>
          <w:ilvl w:val="0"/>
          <w:numId w:val="8"/>
        </w:numPr>
        <w:spacing w:after="0" w:line="240" w:lineRule="auto"/>
        <w:ind w:left="0" w:right="-612" w:hanging="284"/>
        <w:jc w:val="both"/>
      </w:pPr>
      <w:r>
        <w:t>Branding on rolling presentation throughout the event</w:t>
      </w:r>
    </w:p>
    <w:p w14:paraId="5B1BFFD4" w14:textId="77777777" w:rsidR="005F3456" w:rsidRDefault="005F3456" w:rsidP="005F3456">
      <w:pPr>
        <w:pStyle w:val="ListParagraph"/>
        <w:numPr>
          <w:ilvl w:val="0"/>
          <w:numId w:val="8"/>
        </w:numPr>
        <w:spacing w:after="0" w:line="240" w:lineRule="auto"/>
        <w:ind w:left="0" w:right="-612" w:hanging="284"/>
        <w:jc w:val="both"/>
      </w:pPr>
      <w:r>
        <w:t>Branding on menu programmes placed on all tables</w:t>
      </w:r>
    </w:p>
    <w:p w14:paraId="5C3244C7" w14:textId="77777777" w:rsidR="005F3456" w:rsidRDefault="005F3456" w:rsidP="005F3456">
      <w:pPr>
        <w:pStyle w:val="ListParagraph"/>
        <w:numPr>
          <w:ilvl w:val="0"/>
          <w:numId w:val="8"/>
        </w:numPr>
        <w:spacing w:after="0" w:line="240" w:lineRule="auto"/>
        <w:ind w:left="0" w:right="-612" w:hanging="284"/>
        <w:jc w:val="both"/>
      </w:pPr>
      <w:r>
        <w:t>Promotional opportunities for banner/roll stands at the event</w:t>
      </w:r>
    </w:p>
    <w:p w14:paraId="0F855B31" w14:textId="77777777" w:rsidR="005F3456" w:rsidRDefault="005F3456" w:rsidP="005F3456">
      <w:pPr>
        <w:spacing w:after="0" w:line="240" w:lineRule="auto"/>
      </w:pPr>
      <w:r>
        <w:t> </w:t>
      </w:r>
    </w:p>
    <w:p w14:paraId="0A081290" w14:textId="77777777" w:rsidR="005F3456" w:rsidRDefault="005F3456" w:rsidP="005F3456">
      <w:pPr>
        <w:spacing w:after="0" w:line="240" w:lineRule="auto"/>
      </w:pPr>
      <w:r>
        <w:rPr>
          <w:b/>
          <w:bCs/>
        </w:rPr>
        <w:t> </w:t>
      </w:r>
    </w:p>
    <w:p w14:paraId="72BCD4C8" w14:textId="77777777" w:rsidR="005F3456" w:rsidRDefault="005F3456" w:rsidP="005F3456">
      <w:pPr>
        <w:spacing w:after="0" w:line="240" w:lineRule="auto"/>
        <w:ind w:left="-709" w:right="-612"/>
        <w:jc w:val="both"/>
        <w:rPr>
          <w:b/>
          <w:bCs/>
          <w:sz w:val="28"/>
          <w:szCs w:val="28"/>
        </w:rPr>
      </w:pPr>
      <w:r w:rsidRPr="005F3456">
        <w:rPr>
          <w:b/>
          <w:bCs/>
          <w:sz w:val="28"/>
          <w:szCs w:val="28"/>
        </w:rPr>
        <w:t>Premium sponsor - £1,750</w:t>
      </w:r>
    </w:p>
    <w:p w14:paraId="513BFEE2" w14:textId="77777777" w:rsidR="005F3456" w:rsidRPr="005F3456" w:rsidRDefault="005F3456" w:rsidP="005F3456">
      <w:pPr>
        <w:pStyle w:val="ListParagraph"/>
        <w:numPr>
          <w:ilvl w:val="0"/>
          <w:numId w:val="10"/>
        </w:numPr>
        <w:shd w:val="clear" w:color="auto" w:fill="FFFFFF"/>
        <w:spacing w:after="0" w:line="240" w:lineRule="auto"/>
        <w:ind w:right="-612"/>
      </w:pPr>
      <w:r w:rsidRPr="005F3456">
        <w:rPr>
          <w:color w:val="000000"/>
        </w:rPr>
        <w:t>One table of ten people (worth £800) in a premium position at the Annual Dinner</w:t>
      </w:r>
    </w:p>
    <w:p w14:paraId="05ADF241" w14:textId="77777777" w:rsidR="005F3456" w:rsidRPr="005F3456" w:rsidRDefault="005F3456" w:rsidP="005F3456">
      <w:pPr>
        <w:pStyle w:val="ListParagraph"/>
        <w:numPr>
          <w:ilvl w:val="0"/>
          <w:numId w:val="10"/>
        </w:numPr>
        <w:shd w:val="clear" w:color="auto" w:fill="FFFFFF"/>
        <w:spacing w:after="0" w:line="240" w:lineRule="auto"/>
        <w:ind w:right="-612"/>
      </w:pPr>
      <w:r w:rsidRPr="005F3456">
        <w:rPr>
          <w:color w:val="000000"/>
        </w:rPr>
        <w:t>VIP invites for two guests to the President’s pre-dinner reception</w:t>
      </w:r>
    </w:p>
    <w:p w14:paraId="7D336C65" w14:textId="77777777" w:rsidR="005F3456" w:rsidRPr="005F3456" w:rsidRDefault="005F3456" w:rsidP="005F3456">
      <w:pPr>
        <w:pStyle w:val="ListParagraph"/>
        <w:numPr>
          <w:ilvl w:val="0"/>
          <w:numId w:val="10"/>
        </w:numPr>
        <w:shd w:val="clear" w:color="auto" w:fill="FFFFFF"/>
        <w:spacing w:after="0" w:line="240" w:lineRule="auto"/>
        <w:ind w:right="-612"/>
      </w:pPr>
      <w:r w:rsidRPr="005F3456">
        <w:rPr>
          <w:color w:val="000000"/>
        </w:rPr>
        <w:t>Promotion on the Insurance Institute of Bristol website Annual Dinner page </w:t>
      </w:r>
    </w:p>
    <w:p w14:paraId="38D25527" w14:textId="77777777" w:rsidR="005F3456" w:rsidRPr="005F3456" w:rsidRDefault="005F3456" w:rsidP="005F3456">
      <w:pPr>
        <w:pStyle w:val="ListParagraph"/>
        <w:numPr>
          <w:ilvl w:val="0"/>
          <w:numId w:val="10"/>
        </w:numPr>
        <w:shd w:val="clear" w:color="auto" w:fill="FFFFFF"/>
        <w:spacing w:after="0" w:line="240" w:lineRule="auto"/>
        <w:ind w:right="-612"/>
      </w:pPr>
      <w:r w:rsidRPr="005F3456">
        <w:rPr>
          <w:color w:val="000000"/>
        </w:rPr>
        <w:t>Branding on rolling presentation throughout the event</w:t>
      </w:r>
    </w:p>
    <w:p w14:paraId="781999BF" w14:textId="77777777" w:rsidR="005F3456" w:rsidRPr="005F3456" w:rsidRDefault="005F3456" w:rsidP="005F3456">
      <w:pPr>
        <w:pStyle w:val="ListParagraph"/>
        <w:numPr>
          <w:ilvl w:val="0"/>
          <w:numId w:val="10"/>
        </w:numPr>
        <w:shd w:val="clear" w:color="auto" w:fill="FFFFFF"/>
        <w:spacing w:after="0" w:line="240" w:lineRule="auto"/>
        <w:ind w:right="-612"/>
      </w:pPr>
      <w:r w:rsidRPr="005F3456">
        <w:rPr>
          <w:color w:val="000000"/>
        </w:rPr>
        <w:t>Branding on menu programmes placed on all tables</w:t>
      </w:r>
    </w:p>
    <w:p w14:paraId="092C39C3" w14:textId="77777777" w:rsidR="005F3456" w:rsidRDefault="005F3456" w:rsidP="005F3456">
      <w:pPr>
        <w:pStyle w:val="ListParagraph"/>
        <w:numPr>
          <w:ilvl w:val="0"/>
          <w:numId w:val="10"/>
        </w:numPr>
        <w:shd w:val="clear" w:color="auto" w:fill="FFFFFF"/>
        <w:spacing w:after="0" w:line="240" w:lineRule="auto"/>
        <w:ind w:right="-612"/>
      </w:pPr>
      <w:r w:rsidRPr="005F3456">
        <w:rPr>
          <w:color w:val="000000"/>
        </w:rPr>
        <w:t>Opportunity for a pop-up banner stand at the event</w:t>
      </w:r>
    </w:p>
    <w:p w14:paraId="00B0AD9C" w14:textId="77777777" w:rsidR="005F3456" w:rsidRDefault="005F3456" w:rsidP="005F3456">
      <w:pPr>
        <w:spacing w:after="0" w:line="240" w:lineRule="auto"/>
      </w:pPr>
      <w:r>
        <w:t> </w:t>
      </w:r>
    </w:p>
    <w:p w14:paraId="1500DCE4" w14:textId="77777777" w:rsidR="005F3456" w:rsidRDefault="005F3456" w:rsidP="005F3456">
      <w:pPr>
        <w:spacing w:after="0" w:line="240" w:lineRule="auto"/>
      </w:pPr>
      <w:r>
        <w:t> </w:t>
      </w:r>
    </w:p>
    <w:p w14:paraId="5D26D88A" w14:textId="77777777" w:rsidR="005F3456" w:rsidRDefault="005F3456" w:rsidP="005F3456">
      <w:pPr>
        <w:spacing w:after="0" w:line="240" w:lineRule="auto"/>
        <w:ind w:left="-709" w:right="-612"/>
        <w:jc w:val="both"/>
        <w:rPr>
          <w:b/>
          <w:bCs/>
          <w:sz w:val="28"/>
          <w:szCs w:val="28"/>
        </w:rPr>
      </w:pPr>
      <w:r w:rsidRPr="005F3456">
        <w:rPr>
          <w:b/>
          <w:bCs/>
          <w:sz w:val="28"/>
          <w:szCs w:val="28"/>
        </w:rPr>
        <w:t>Display stand - £500 </w:t>
      </w:r>
    </w:p>
    <w:p w14:paraId="364E16F0" w14:textId="77777777" w:rsidR="005F3456" w:rsidRPr="005F3456" w:rsidRDefault="005F3456" w:rsidP="005F3456">
      <w:pPr>
        <w:pStyle w:val="ListParagraph"/>
        <w:numPr>
          <w:ilvl w:val="0"/>
          <w:numId w:val="12"/>
        </w:numPr>
        <w:shd w:val="clear" w:color="auto" w:fill="FFFFFF"/>
        <w:spacing w:after="0" w:line="240" w:lineRule="auto"/>
        <w:ind w:right="-612"/>
        <w:jc w:val="both"/>
      </w:pPr>
      <w:r w:rsidRPr="005F3456">
        <w:rPr>
          <w:color w:val="000000"/>
        </w:rPr>
        <w:t>Stand in the reception area of the dinner for the duration of the evening with access to all attendees</w:t>
      </w:r>
    </w:p>
    <w:p w14:paraId="6CD2CD73" w14:textId="77777777" w:rsidR="005F3456" w:rsidRPr="005F3456" w:rsidRDefault="005F3456" w:rsidP="005F3456">
      <w:pPr>
        <w:pStyle w:val="ListParagraph"/>
        <w:numPr>
          <w:ilvl w:val="0"/>
          <w:numId w:val="12"/>
        </w:numPr>
        <w:shd w:val="clear" w:color="auto" w:fill="FFFFFF"/>
        <w:spacing w:after="0" w:line="240" w:lineRule="auto"/>
        <w:ind w:right="-612"/>
        <w:jc w:val="both"/>
      </w:pPr>
      <w:r w:rsidRPr="005F3456">
        <w:rPr>
          <w:color w:val="000000"/>
        </w:rPr>
        <w:t>Promotion on the Insurance Institute of Bristol website Annual Dinner page</w:t>
      </w:r>
    </w:p>
    <w:p w14:paraId="6E20B3EE" w14:textId="77777777" w:rsidR="005F3456" w:rsidRDefault="005F3456" w:rsidP="005F3456">
      <w:pPr>
        <w:pStyle w:val="ListParagraph"/>
        <w:numPr>
          <w:ilvl w:val="0"/>
          <w:numId w:val="12"/>
        </w:numPr>
        <w:shd w:val="clear" w:color="auto" w:fill="FFFFFF"/>
        <w:spacing w:after="0" w:line="240" w:lineRule="auto"/>
        <w:ind w:right="-612"/>
        <w:jc w:val="both"/>
      </w:pPr>
      <w:r w:rsidRPr="005F3456">
        <w:rPr>
          <w:color w:val="000000"/>
        </w:rPr>
        <w:t>Branding on menu programmes placed on all tables </w:t>
      </w:r>
    </w:p>
    <w:p w14:paraId="77A394BD" w14:textId="77777777" w:rsidR="005F3456" w:rsidRDefault="005F3456" w:rsidP="005F3456">
      <w:pPr>
        <w:shd w:val="clear" w:color="auto" w:fill="FFFFFF"/>
        <w:spacing w:after="0" w:line="240" w:lineRule="auto"/>
      </w:pPr>
      <w:r>
        <w:rPr>
          <w:color w:val="000000"/>
        </w:rPr>
        <w:t> </w:t>
      </w:r>
    </w:p>
    <w:p w14:paraId="598E0A6C" w14:textId="77777777" w:rsidR="00B657A0" w:rsidRDefault="00B657A0">
      <w:pPr>
        <w:rPr>
          <w:b/>
          <w:bCs/>
          <w:sz w:val="28"/>
          <w:szCs w:val="28"/>
        </w:rPr>
      </w:pPr>
      <w:r>
        <w:rPr>
          <w:b/>
          <w:bCs/>
          <w:sz w:val="28"/>
          <w:szCs w:val="28"/>
        </w:rPr>
        <w:br w:type="page"/>
      </w:r>
    </w:p>
    <w:p w14:paraId="3932C380" w14:textId="77777777" w:rsidR="005F3456" w:rsidRDefault="005F3456" w:rsidP="005F3456">
      <w:pPr>
        <w:spacing w:after="0" w:line="240" w:lineRule="auto"/>
        <w:ind w:left="-709" w:right="-612"/>
        <w:jc w:val="both"/>
        <w:rPr>
          <w:b/>
          <w:bCs/>
          <w:sz w:val="28"/>
          <w:szCs w:val="28"/>
        </w:rPr>
      </w:pPr>
      <w:r w:rsidRPr="005F3456">
        <w:rPr>
          <w:b/>
          <w:bCs/>
          <w:sz w:val="28"/>
          <w:szCs w:val="28"/>
        </w:rPr>
        <w:lastRenderedPageBreak/>
        <w:t>Supporter - £250</w:t>
      </w:r>
    </w:p>
    <w:p w14:paraId="6B82DF69" w14:textId="77777777" w:rsidR="005F3456" w:rsidRPr="005F3456" w:rsidRDefault="005F3456" w:rsidP="005F3456">
      <w:pPr>
        <w:pStyle w:val="ListParagraph"/>
        <w:numPr>
          <w:ilvl w:val="0"/>
          <w:numId w:val="13"/>
        </w:numPr>
        <w:shd w:val="clear" w:color="auto" w:fill="FFFFFF"/>
        <w:spacing w:after="0" w:line="240" w:lineRule="auto"/>
        <w:ind w:right="-612"/>
        <w:jc w:val="both"/>
      </w:pPr>
      <w:r w:rsidRPr="005F3456">
        <w:rPr>
          <w:color w:val="000000"/>
        </w:rPr>
        <w:t>Promotion on the Insurance Institute of Bristol website Annual Dinner page</w:t>
      </w:r>
    </w:p>
    <w:p w14:paraId="16C1BE27" w14:textId="77777777" w:rsidR="005F3456" w:rsidRPr="005F3456" w:rsidRDefault="005F3456" w:rsidP="005F3456">
      <w:pPr>
        <w:pStyle w:val="ListParagraph"/>
        <w:numPr>
          <w:ilvl w:val="0"/>
          <w:numId w:val="13"/>
        </w:numPr>
        <w:shd w:val="clear" w:color="auto" w:fill="FFFFFF"/>
        <w:spacing w:after="0" w:line="240" w:lineRule="auto"/>
        <w:ind w:right="-612"/>
        <w:jc w:val="both"/>
      </w:pPr>
      <w:r w:rsidRPr="005F3456">
        <w:rPr>
          <w:color w:val="000000"/>
        </w:rPr>
        <w:t>Branding on rolling presentation throughout the event</w:t>
      </w:r>
    </w:p>
    <w:p w14:paraId="21A88D26" w14:textId="77777777" w:rsidR="005F3456" w:rsidRDefault="005F3456" w:rsidP="005F3456">
      <w:pPr>
        <w:pStyle w:val="ListParagraph"/>
        <w:numPr>
          <w:ilvl w:val="0"/>
          <w:numId w:val="13"/>
        </w:numPr>
        <w:shd w:val="clear" w:color="auto" w:fill="FFFFFF"/>
        <w:spacing w:after="0" w:line="240" w:lineRule="auto"/>
        <w:ind w:right="-612"/>
        <w:jc w:val="both"/>
      </w:pPr>
      <w:r w:rsidRPr="005F3456">
        <w:rPr>
          <w:color w:val="000000"/>
        </w:rPr>
        <w:t xml:space="preserve">Branding on menu programmes placed on all tables </w:t>
      </w:r>
    </w:p>
    <w:p w14:paraId="5A3BC05F" w14:textId="77777777" w:rsidR="005F3456" w:rsidRDefault="005F3456" w:rsidP="005F3456">
      <w:pPr>
        <w:shd w:val="clear" w:color="auto" w:fill="FFFFFF"/>
        <w:spacing w:after="0" w:line="240" w:lineRule="auto"/>
      </w:pPr>
      <w:r>
        <w:rPr>
          <w:color w:val="000000"/>
        </w:rPr>
        <w:t> </w:t>
      </w:r>
    </w:p>
    <w:p w14:paraId="414FE6FC" w14:textId="77777777" w:rsidR="00B657A0" w:rsidRDefault="005F3456" w:rsidP="00B657A0">
      <w:pPr>
        <w:spacing w:after="0" w:line="240" w:lineRule="auto"/>
        <w:ind w:left="-709" w:right="-612"/>
        <w:jc w:val="both"/>
        <w:rPr>
          <w:b/>
          <w:bCs/>
          <w:sz w:val="28"/>
          <w:szCs w:val="28"/>
        </w:rPr>
      </w:pPr>
      <w:r w:rsidRPr="005F3456">
        <w:rPr>
          <w:b/>
          <w:bCs/>
          <w:sz w:val="28"/>
          <w:szCs w:val="28"/>
        </w:rPr>
        <w:t>Promotional - £100</w:t>
      </w:r>
    </w:p>
    <w:p w14:paraId="315D2FA8" w14:textId="77777777" w:rsidR="005F3456" w:rsidRPr="00B657A0" w:rsidRDefault="005F3456" w:rsidP="00B657A0">
      <w:pPr>
        <w:pStyle w:val="ListParagraph"/>
        <w:numPr>
          <w:ilvl w:val="0"/>
          <w:numId w:val="16"/>
        </w:numPr>
        <w:spacing w:after="0" w:line="240" w:lineRule="auto"/>
        <w:ind w:right="-612"/>
        <w:jc w:val="both"/>
        <w:rPr>
          <w:b/>
          <w:bCs/>
          <w:sz w:val="28"/>
          <w:szCs w:val="28"/>
        </w:rPr>
      </w:pPr>
      <w:r w:rsidRPr="00B657A0">
        <w:rPr>
          <w:color w:val="000000"/>
        </w:rPr>
        <w:t>Promotional materials on the tables for all attendees to take away</w:t>
      </w:r>
    </w:p>
    <w:p w14:paraId="5EFA1F43" w14:textId="77777777" w:rsidR="00B657A0" w:rsidRDefault="00B657A0" w:rsidP="005F3456">
      <w:pPr>
        <w:shd w:val="clear" w:color="auto" w:fill="FFFFFF"/>
        <w:spacing w:after="0" w:line="240" w:lineRule="auto"/>
      </w:pPr>
    </w:p>
    <w:p w14:paraId="3C8E485F" w14:textId="77777777" w:rsidR="00B657A0" w:rsidRDefault="00B657A0" w:rsidP="00B657A0">
      <w:pPr>
        <w:spacing w:after="0" w:line="240" w:lineRule="auto"/>
        <w:ind w:left="-709" w:right="-612"/>
        <w:jc w:val="both"/>
        <w:rPr>
          <w:b/>
          <w:bCs/>
          <w:sz w:val="28"/>
          <w:szCs w:val="28"/>
        </w:rPr>
      </w:pPr>
      <w:r>
        <w:rPr>
          <w:b/>
          <w:bCs/>
          <w:sz w:val="28"/>
          <w:szCs w:val="28"/>
        </w:rPr>
        <w:t>Raffle Donations</w:t>
      </w:r>
    </w:p>
    <w:p w14:paraId="397B4818" w14:textId="77777777" w:rsidR="00B657A0" w:rsidRDefault="00B657A0" w:rsidP="005F3456">
      <w:pPr>
        <w:shd w:val="clear" w:color="auto" w:fill="FFFFFF"/>
        <w:spacing w:after="0" w:line="240" w:lineRule="auto"/>
      </w:pPr>
    </w:p>
    <w:p w14:paraId="4989838E" w14:textId="77777777" w:rsidR="005F3456" w:rsidRDefault="005F3456" w:rsidP="00B657A0">
      <w:pPr>
        <w:pStyle w:val="ListParagraph"/>
        <w:numPr>
          <w:ilvl w:val="0"/>
          <w:numId w:val="14"/>
        </w:numPr>
        <w:shd w:val="clear" w:color="auto" w:fill="FFFFFF"/>
        <w:spacing w:after="0" w:line="240" w:lineRule="auto"/>
      </w:pPr>
      <w:r w:rsidRPr="00B657A0">
        <w:rPr>
          <w:color w:val="000000"/>
        </w:rPr>
        <w:t xml:space="preserve">Any prize donations for the charity raffle which will be drawn at the dinner. </w:t>
      </w:r>
      <w:r w:rsidR="00B657A0">
        <w:rPr>
          <w:color w:val="000000"/>
        </w:rPr>
        <w:t xml:space="preserve"> </w:t>
      </w:r>
      <w:r w:rsidRPr="00B657A0">
        <w:rPr>
          <w:color w:val="000000"/>
        </w:rPr>
        <w:t>Any donations will be acknowledged in all literature</w:t>
      </w:r>
    </w:p>
    <w:p w14:paraId="3B88B953" w14:textId="77777777" w:rsidR="00F54BC1" w:rsidRDefault="00F54BC1" w:rsidP="005F3456">
      <w:pPr>
        <w:pStyle w:val="NoSpacing"/>
        <w:ind w:left="-709"/>
        <w:rPr>
          <w:b/>
          <w:sz w:val="28"/>
          <w:szCs w:val="28"/>
        </w:rPr>
      </w:pPr>
    </w:p>
    <w:p w14:paraId="073A7DB9" w14:textId="77777777" w:rsidR="00CA5E99" w:rsidRDefault="00160088" w:rsidP="005F3456">
      <w:pPr>
        <w:pStyle w:val="ListParagraph"/>
        <w:spacing w:after="0" w:line="240" w:lineRule="auto"/>
        <w:ind w:left="-709" w:right="-613"/>
        <w:contextualSpacing w:val="0"/>
        <w:jc w:val="both"/>
        <w:rPr>
          <w:b/>
        </w:rPr>
      </w:pPr>
      <w:r>
        <w:rPr>
          <w:b/>
        </w:rPr>
        <w:t>For further information please contact:</w:t>
      </w:r>
    </w:p>
    <w:p w14:paraId="69F5CA24" w14:textId="77777777" w:rsidR="00CA5E99" w:rsidRDefault="00CA5E99" w:rsidP="005F3456">
      <w:pPr>
        <w:pStyle w:val="ListParagraph"/>
        <w:spacing w:after="0" w:line="240" w:lineRule="auto"/>
        <w:ind w:left="-709" w:right="-613"/>
        <w:contextualSpacing w:val="0"/>
        <w:jc w:val="both"/>
        <w:rPr>
          <w:b/>
        </w:rPr>
      </w:pPr>
    </w:p>
    <w:p w14:paraId="1558C02A" w14:textId="77777777" w:rsidR="00CA5E99" w:rsidRPr="003860A7" w:rsidRDefault="00063992" w:rsidP="005F3456">
      <w:pPr>
        <w:pStyle w:val="ListParagraph"/>
        <w:spacing w:after="0" w:line="240" w:lineRule="auto"/>
        <w:ind w:left="-709" w:right="-613"/>
        <w:contextualSpacing w:val="0"/>
        <w:jc w:val="both"/>
      </w:pPr>
      <w:r>
        <w:t>Emily Westacott</w:t>
      </w:r>
      <w:r w:rsidR="00CA5E99" w:rsidRPr="003860A7">
        <w:tab/>
      </w:r>
      <w:r w:rsidR="00CA5E99" w:rsidRPr="003860A7">
        <w:tab/>
      </w:r>
      <w:r w:rsidR="00CA5E99" w:rsidRPr="003860A7">
        <w:tab/>
      </w:r>
      <w:r w:rsidR="00CA5E99" w:rsidRPr="003860A7">
        <w:tab/>
      </w:r>
      <w:r w:rsidR="00CA5E99" w:rsidRPr="003860A7">
        <w:tab/>
      </w:r>
      <w:r w:rsidR="00CA5E99" w:rsidRPr="003860A7">
        <w:tab/>
      </w:r>
    </w:p>
    <w:p w14:paraId="08D0D31E" w14:textId="603F48CE" w:rsidR="00CA5E99" w:rsidRPr="00320DBF" w:rsidRDefault="00063992" w:rsidP="005F3456">
      <w:pPr>
        <w:pStyle w:val="ListParagraph"/>
        <w:spacing w:after="0" w:line="240" w:lineRule="auto"/>
        <w:ind w:left="-709" w:right="-613"/>
        <w:contextualSpacing w:val="0"/>
        <w:jc w:val="both"/>
      </w:pPr>
      <w:r w:rsidRPr="00320DBF">
        <w:t xml:space="preserve">Regional Membership </w:t>
      </w:r>
      <w:r w:rsidR="00D95E5F">
        <w:t>Executive</w:t>
      </w:r>
      <w:bookmarkStart w:id="0" w:name="_GoBack"/>
      <w:bookmarkEnd w:id="0"/>
    </w:p>
    <w:p w14:paraId="4E3FE0CB" w14:textId="77777777" w:rsidR="00CA5E99" w:rsidRPr="00320DBF" w:rsidRDefault="00256602" w:rsidP="005F3456">
      <w:pPr>
        <w:pStyle w:val="ListParagraph"/>
        <w:spacing w:after="0" w:line="240" w:lineRule="auto"/>
        <w:ind w:left="-709" w:right="-613"/>
        <w:contextualSpacing w:val="0"/>
        <w:jc w:val="both"/>
      </w:pPr>
      <w:r w:rsidRPr="00320DBF">
        <w:t>Chartered Insurance Institute</w:t>
      </w:r>
    </w:p>
    <w:p w14:paraId="039F9CBF" w14:textId="77777777" w:rsidR="003860A7" w:rsidRDefault="00CA5E99" w:rsidP="005F3456">
      <w:pPr>
        <w:pStyle w:val="ListParagraph"/>
        <w:spacing w:after="0" w:line="240" w:lineRule="auto"/>
        <w:ind w:left="-709" w:right="-613"/>
        <w:contextualSpacing w:val="0"/>
        <w:jc w:val="both"/>
      </w:pPr>
      <w:r w:rsidRPr="00320DBF">
        <w:rPr>
          <w:b/>
        </w:rPr>
        <w:t>Mobile</w:t>
      </w:r>
      <w:r w:rsidRPr="00256602">
        <w:t xml:space="preserve"> – </w:t>
      </w:r>
      <w:r w:rsidR="00063992">
        <w:t>07867 391436</w:t>
      </w:r>
    </w:p>
    <w:p w14:paraId="1D4D0C6D" w14:textId="77777777" w:rsidR="00C64A98" w:rsidRPr="00C64A98" w:rsidRDefault="00256602" w:rsidP="005F3456">
      <w:pPr>
        <w:pStyle w:val="ListParagraph"/>
        <w:spacing w:after="0" w:line="240" w:lineRule="auto"/>
        <w:ind w:left="-709" w:right="-613"/>
        <w:contextualSpacing w:val="0"/>
        <w:jc w:val="both"/>
        <w:rPr>
          <w:sz w:val="24"/>
          <w:szCs w:val="24"/>
        </w:rPr>
      </w:pPr>
      <w:r w:rsidRPr="00320DBF">
        <w:rPr>
          <w:b/>
        </w:rPr>
        <w:t>Email</w:t>
      </w:r>
      <w:r w:rsidRPr="00256602">
        <w:t xml:space="preserve"> </w:t>
      </w:r>
      <w:r w:rsidR="009D7651">
        <w:t>–</w:t>
      </w:r>
      <w:r w:rsidRPr="00256602">
        <w:t xml:space="preserve"> </w:t>
      </w:r>
      <w:hyperlink r:id="rId5" w:history="1">
        <w:r w:rsidR="00320DBF" w:rsidRPr="00C00415">
          <w:rPr>
            <w:rStyle w:val="Hyperlink"/>
          </w:rPr>
          <w:t>emily.westacott@cii.co.uk</w:t>
        </w:r>
      </w:hyperlink>
    </w:p>
    <w:sectPr w:rsidR="00C64A98" w:rsidRPr="00C64A98" w:rsidSect="00A74088">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D1504"/>
    <w:multiLevelType w:val="hybridMultilevel"/>
    <w:tmpl w:val="F34427D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29126327"/>
    <w:multiLevelType w:val="hybridMultilevel"/>
    <w:tmpl w:val="1BAC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D5B13"/>
    <w:multiLevelType w:val="hybridMultilevel"/>
    <w:tmpl w:val="6138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770FD"/>
    <w:multiLevelType w:val="hybridMultilevel"/>
    <w:tmpl w:val="AE36004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4A961510"/>
    <w:multiLevelType w:val="hybridMultilevel"/>
    <w:tmpl w:val="63E0FB4E"/>
    <w:lvl w:ilvl="0" w:tplc="08090001">
      <w:start w:val="1"/>
      <w:numFmt w:val="bullet"/>
      <w:lvlText w:val=""/>
      <w:lvlJc w:val="left"/>
      <w:pPr>
        <w:ind w:left="50" w:hanging="360"/>
      </w:pPr>
      <w:rPr>
        <w:rFonts w:ascii="Symbol" w:hAnsi="Symbol" w:hint="default"/>
      </w:rPr>
    </w:lvl>
    <w:lvl w:ilvl="1" w:tplc="08090003" w:tentative="1">
      <w:start w:val="1"/>
      <w:numFmt w:val="bullet"/>
      <w:lvlText w:val="o"/>
      <w:lvlJc w:val="left"/>
      <w:pPr>
        <w:ind w:left="770" w:hanging="360"/>
      </w:pPr>
      <w:rPr>
        <w:rFonts w:ascii="Courier New" w:hAnsi="Courier New" w:cs="Courier New" w:hint="default"/>
      </w:rPr>
    </w:lvl>
    <w:lvl w:ilvl="2" w:tplc="08090005" w:tentative="1">
      <w:start w:val="1"/>
      <w:numFmt w:val="bullet"/>
      <w:lvlText w:val=""/>
      <w:lvlJc w:val="left"/>
      <w:pPr>
        <w:ind w:left="1490" w:hanging="360"/>
      </w:pPr>
      <w:rPr>
        <w:rFonts w:ascii="Wingdings" w:hAnsi="Wingdings" w:hint="default"/>
      </w:rPr>
    </w:lvl>
    <w:lvl w:ilvl="3" w:tplc="08090001" w:tentative="1">
      <w:start w:val="1"/>
      <w:numFmt w:val="bullet"/>
      <w:lvlText w:val=""/>
      <w:lvlJc w:val="left"/>
      <w:pPr>
        <w:ind w:left="2210" w:hanging="360"/>
      </w:pPr>
      <w:rPr>
        <w:rFonts w:ascii="Symbol" w:hAnsi="Symbol" w:hint="default"/>
      </w:rPr>
    </w:lvl>
    <w:lvl w:ilvl="4" w:tplc="08090003" w:tentative="1">
      <w:start w:val="1"/>
      <w:numFmt w:val="bullet"/>
      <w:lvlText w:val="o"/>
      <w:lvlJc w:val="left"/>
      <w:pPr>
        <w:ind w:left="2930" w:hanging="360"/>
      </w:pPr>
      <w:rPr>
        <w:rFonts w:ascii="Courier New" w:hAnsi="Courier New" w:cs="Courier New" w:hint="default"/>
      </w:rPr>
    </w:lvl>
    <w:lvl w:ilvl="5" w:tplc="08090005" w:tentative="1">
      <w:start w:val="1"/>
      <w:numFmt w:val="bullet"/>
      <w:lvlText w:val=""/>
      <w:lvlJc w:val="left"/>
      <w:pPr>
        <w:ind w:left="3650" w:hanging="360"/>
      </w:pPr>
      <w:rPr>
        <w:rFonts w:ascii="Wingdings" w:hAnsi="Wingdings" w:hint="default"/>
      </w:rPr>
    </w:lvl>
    <w:lvl w:ilvl="6" w:tplc="08090001" w:tentative="1">
      <w:start w:val="1"/>
      <w:numFmt w:val="bullet"/>
      <w:lvlText w:val=""/>
      <w:lvlJc w:val="left"/>
      <w:pPr>
        <w:ind w:left="4370" w:hanging="360"/>
      </w:pPr>
      <w:rPr>
        <w:rFonts w:ascii="Symbol" w:hAnsi="Symbol" w:hint="default"/>
      </w:rPr>
    </w:lvl>
    <w:lvl w:ilvl="7" w:tplc="08090003" w:tentative="1">
      <w:start w:val="1"/>
      <w:numFmt w:val="bullet"/>
      <w:lvlText w:val="o"/>
      <w:lvlJc w:val="left"/>
      <w:pPr>
        <w:ind w:left="5090" w:hanging="360"/>
      </w:pPr>
      <w:rPr>
        <w:rFonts w:ascii="Courier New" w:hAnsi="Courier New" w:cs="Courier New" w:hint="default"/>
      </w:rPr>
    </w:lvl>
    <w:lvl w:ilvl="8" w:tplc="08090005" w:tentative="1">
      <w:start w:val="1"/>
      <w:numFmt w:val="bullet"/>
      <w:lvlText w:val=""/>
      <w:lvlJc w:val="left"/>
      <w:pPr>
        <w:ind w:left="5810" w:hanging="360"/>
      </w:pPr>
      <w:rPr>
        <w:rFonts w:ascii="Wingdings" w:hAnsi="Wingdings" w:hint="default"/>
      </w:rPr>
    </w:lvl>
  </w:abstractNum>
  <w:abstractNum w:abstractNumId="5" w15:restartNumberingAfterBreak="0">
    <w:nsid w:val="52E56887"/>
    <w:multiLevelType w:val="hybridMultilevel"/>
    <w:tmpl w:val="8B20CB7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62837699"/>
    <w:multiLevelType w:val="hybridMultilevel"/>
    <w:tmpl w:val="5DB661A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63464782"/>
    <w:multiLevelType w:val="hybridMultilevel"/>
    <w:tmpl w:val="2744CCF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64862208"/>
    <w:multiLevelType w:val="hybridMultilevel"/>
    <w:tmpl w:val="8DB4AF9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66953800"/>
    <w:multiLevelType w:val="hybridMultilevel"/>
    <w:tmpl w:val="279E4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73735"/>
    <w:multiLevelType w:val="hybridMultilevel"/>
    <w:tmpl w:val="3B7C5CE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68E13C4B"/>
    <w:multiLevelType w:val="hybridMultilevel"/>
    <w:tmpl w:val="BBD0BA5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6BC81E7E"/>
    <w:multiLevelType w:val="hybridMultilevel"/>
    <w:tmpl w:val="E50484F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77DF7E81"/>
    <w:multiLevelType w:val="hybridMultilevel"/>
    <w:tmpl w:val="E81C3778"/>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4" w15:restartNumberingAfterBreak="0">
    <w:nsid w:val="78D37E95"/>
    <w:multiLevelType w:val="hybridMultilevel"/>
    <w:tmpl w:val="E65C12D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5" w15:restartNumberingAfterBreak="0">
    <w:nsid w:val="7A636DA2"/>
    <w:multiLevelType w:val="hybridMultilevel"/>
    <w:tmpl w:val="3792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0"/>
  </w:num>
  <w:num w:numId="4">
    <w:abstractNumId w:val="6"/>
  </w:num>
  <w:num w:numId="5">
    <w:abstractNumId w:val="9"/>
  </w:num>
  <w:num w:numId="6">
    <w:abstractNumId w:val="1"/>
  </w:num>
  <w:num w:numId="7">
    <w:abstractNumId w:val="15"/>
  </w:num>
  <w:num w:numId="8">
    <w:abstractNumId w:val="4"/>
  </w:num>
  <w:num w:numId="9">
    <w:abstractNumId w:val="3"/>
  </w:num>
  <w:num w:numId="10">
    <w:abstractNumId w:val="5"/>
  </w:num>
  <w:num w:numId="11">
    <w:abstractNumId w:val="0"/>
  </w:num>
  <w:num w:numId="12">
    <w:abstractNumId w:val="12"/>
  </w:num>
  <w:num w:numId="13">
    <w:abstractNumId w:val="8"/>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5114"/>
    <w:rsid w:val="00063992"/>
    <w:rsid w:val="00095114"/>
    <w:rsid w:val="00113DF6"/>
    <w:rsid w:val="00160088"/>
    <w:rsid w:val="0016645E"/>
    <w:rsid w:val="00176D7F"/>
    <w:rsid w:val="00203BFB"/>
    <w:rsid w:val="0021362C"/>
    <w:rsid w:val="00241DB5"/>
    <w:rsid w:val="00255F18"/>
    <w:rsid w:val="00256602"/>
    <w:rsid w:val="00282D83"/>
    <w:rsid w:val="00320DBF"/>
    <w:rsid w:val="003860A7"/>
    <w:rsid w:val="003C5B27"/>
    <w:rsid w:val="003F47BB"/>
    <w:rsid w:val="00414375"/>
    <w:rsid w:val="00463991"/>
    <w:rsid w:val="0047733F"/>
    <w:rsid w:val="00480E5A"/>
    <w:rsid w:val="00493AE7"/>
    <w:rsid w:val="004F1FBE"/>
    <w:rsid w:val="004F21EE"/>
    <w:rsid w:val="005174B5"/>
    <w:rsid w:val="00547A1F"/>
    <w:rsid w:val="00552064"/>
    <w:rsid w:val="005957B7"/>
    <w:rsid w:val="005D0D15"/>
    <w:rsid w:val="005E0886"/>
    <w:rsid w:val="005F3456"/>
    <w:rsid w:val="006404F8"/>
    <w:rsid w:val="0074418A"/>
    <w:rsid w:val="00791E7F"/>
    <w:rsid w:val="007F3906"/>
    <w:rsid w:val="007F46CD"/>
    <w:rsid w:val="00836DC5"/>
    <w:rsid w:val="0084055D"/>
    <w:rsid w:val="008407FB"/>
    <w:rsid w:val="00854CF2"/>
    <w:rsid w:val="008A2A9C"/>
    <w:rsid w:val="009642FE"/>
    <w:rsid w:val="009A341C"/>
    <w:rsid w:val="009C0DB3"/>
    <w:rsid w:val="009D7651"/>
    <w:rsid w:val="00A058B2"/>
    <w:rsid w:val="00A06917"/>
    <w:rsid w:val="00A117B5"/>
    <w:rsid w:val="00A30A3E"/>
    <w:rsid w:val="00A7204A"/>
    <w:rsid w:val="00A74088"/>
    <w:rsid w:val="00AB6561"/>
    <w:rsid w:val="00B2038D"/>
    <w:rsid w:val="00B228E9"/>
    <w:rsid w:val="00B33AB9"/>
    <w:rsid w:val="00B61860"/>
    <w:rsid w:val="00B657A0"/>
    <w:rsid w:val="00B9672F"/>
    <w:rsid w:val="00C33C21"/>
    <w:rsid w:val="00C4241D"/>
    <w:rsid w:val="00C64A98"/>
    <w:rsid w:val="00C6758E"/>
    <w:rsid w:val="00C723D3"/>
    <w:rsid w:val="00C72B29"/>
    <w:rsid w:val="00CA5E99"/>
    <w:rsid w:val="00CB04B3"/>
    <w:rsid w:val="00D31CF3"/>
    <w:rsid w:val="00D67CD2"/>
    <w:rsid w:val="00D95E5F"/>
    <w:rsid w:val="00DA5EC7"/>
    <w:rsid w:val="00E50A88"/>
    <w:rsid w:val="00EF6F6E"/>
    <w:rsid w:val="00F54BC1"/>
    <w:rsid w:val="00FE1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E857C9"/>
  <w15:docId w15:val="{15973912-486B-4600-9C19-75109D05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114"/>
    <w:rPr>
      <w:rFonts w:ascii="Tahoma" w:hAnsi="Tahoma" w:cs="Tahoma"/>
      <w:sz w:val="16"/>
      <w:szCs w:val="16"/>
    </w:rPr>
  </w:style>
  <w:style w:type="table" w:styleId="TableGrid">
    <w:name w:val="Table Grid"/>
    <w:basedOn w:val="TableNormal"/>
    <w:uiPriority w:val="59"/>
    <w:rsid w:val="00A7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DF6"/>
    <w:pPr>
      <w:ind w:left="720"/>
      <w:contextualSpacing/>
    </w:pPr>
  </w:style>
  <w:style w:type="paragraph" w:styleId="NoSpacing">
    <w:name w:val="No Spacing"/>
    <w:uiPriority w:val="1"/>
    <w:qFormat/>
    <w:rsid w:val="00160088"/>
    <w:pPr>
      <w:spacing w:after="0" w:line="240" w:lineRule="auto"/>
    </w:pPr>
  </w:style>
  <w:style w:type="character" w:styleId="Hyperlink">
    <w:name w:val="Hyperlink"/>
    <w:basedOn w:val="DefaultParagraphFont"/>
    <w:uiPriority w:val="99"/>
    <w:unhideWhenUsed/>
    <w:rsid w:val="001600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7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ily.westacott@cii.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Roberts</dc:creator>
  <cp:lastModifiedBy>Emily Westacott</cp:lastModifiedBy>
  <cp:revision>4</cp:revision>
  <dcterms:created xsi:type="dcterms:W3CDTF">2016-12-06T10:47:00Z</dcterms:created>
  <dcterms:modified xsi:type="dcterms:W3CDTF">2018-10-18T14:36:00Z</dcterms:modified>
</cp:coreProperties>
</file>